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700" w:rsidRPr="00D72700" w:rsidRDefault="00D72700" w:rsidP="00D72700">
      <w:pPr>
        <w:spacing w:line="240" w:lineRule="auto"/>
        <w:textAlignment w:val="baseline"/>
        <w:rPr>
          <w:rFonts w:ascii="Tahoma" w:eastAsia="Times New Roman" w:hAnsi="Tahoma" w:cs="Tahoma"/>
          <w:sz w:val="24"/>
          <w:szCs w:val="24"/>
          <w:lang w:val="ru-RU"/>
        </w:rPr>
      </w:pPr>
      <w:r w:rsidRPr="00D72700">
        <w:rPr>
          <w:rFonts w:ascii="Tahoma" w:eastAsia="Times New Roman" w:hAnsi="Tahoma" w:cs="Tahoma"/>
          <w:sz w:val="24"/>
          <w:szCs w:val="24"/>
          <w:lang w:val="ru-RU"/>
        </w:rPr>
        <w:t>У складу са одредбама чл.10, 11 и 12 Закона о удружењима (Службени лист РС 51/09), на оснивачкој скупштини</w:t>
      </w:r>
      <w:r w:rsidRPr="00D72700">
        <w:rPr>
          <w:rFonts w:ascii="Tahoma" w:eastAsia="Times New Roman" w:hAnsi="Tahoma" w:cs="Tahoma"/>
          <w:sz w:val="24"/>
          <w:szCs w:val="24"/>
        </w:rPr>
        <w:t> </w:t>
      </w:r>
      <w:r w:rsidRPr="00D72700">
        <w:rPr>
          <w:rFonts w:ascii="Tahoma" w:eastAsia="Times New Roman" w:hAnsi="Tahoma" w:cs="Tahoma"/>
          <w:sz w:val="24"/>
          <w:szCs w:val="24"/>
          <w:lang w:val="sr-Cyrl-RS"/>
        </w:rPr>
        <w:t xml:space="preserve">Удружења </w:t>
      </w:r>
      <w:r w:rsidRPr="00D72700">
        <w:rPr>
          <w:rFonts w:ascii="Tahoma" w:eastAsia="Times New Roman" w:hAnsi="Tahoma" w:cs="Tahoma"/>
          <w:sz w:val="24"/>
          <w:szCs w:val="24"/>
          <w:bdr w:val="none" w:sz="0" w:space="0" w:color="auto" w:frame="1"/>
          <w:lang w:val="ru-RU"/>
        </w:rPr>
        <w:t>Пупиновог слободарског покрета памети, знања, духовности и слоге Србије</w:t>
      </w:r>
      <w:r w:rsidRPr="00D72700">
        <w:rPr>
          <w:rFonts w:ascii="Tahoma" w:eastAsia="Times New Roman" w:hAnsi="Tahoma" w:cs="Tahoma"/>
          <w:sz w:val="24"/>
          <w:szCs w:val="24"/>
          <w:lang w:val="ru-RU"/>
        </w:rPr>
        <w:t>, одржаној дана 21.01.2021.год</w:t>
      </w:r>
      <w:proofErr w:type="spellStart"/>
      <w:r>
        <w:rPr>
          <w:rFonts w:ascii="Tahoma" w:eastAsia="Times New Roman" w:hAnsi="Tahoma" w:cs="Tahoma"/>
          <w:sz w:val="24"/>
          <w:szCs w:val="24"/>
        </w:rPr>
        <w:t>ine</w:t>
      </w:r>
      <w:proofErr w:type="spellEnd"/>
      <w:r w:rsidRPr="00D72700">
        <w:rPr>
          <w:rFonts w:ascii="Tahoma" w:eastAsia="Times New Roman" w:hAnsi="Tahoma" w:cs="Tahoma"/>
          <w:sz w:val="24"/>
          <w:szCs w:val="24"/>
          <w:lang w:val="ru-RU"/>
        </w:rPr>
        <w:t xml:space="preserve"> у</w:t>
      </w:r>
      <w:r w:rsidRPr="00D72700">
        <w:rPr>
          <w:rFonts w:ascii="Tahoma" w:eastAsia="Times New Roman" w:hAnsi="Tahoma" w:cs="Tahoma"/>
          <w:sz w:val="24"/>
          <w:szCs w:val="24"/>
        </w:rPr>
        <w:t> </w:t>
      </w:r>
      <w:proofErr w:type="spellStart"/>
      <w:r>
        <w:rPr>
          <w:rFonts w:ascii="Tahoma" w:eastAsia="Times New Roman" w:hAnsi="Tahoma" w:cs="Tahoma"/>
          <w:sz w:val="24"/>
          <w:szCs w:val="24"/>
        </w:rPr>
        <w:t>Beogradu</w:t>
      </w:r>
      <w:proofErr w:type="spellEnd"/>
      <w:r w:rsidRPr="00D72700">
        <w:rPr>
          <w:rFonts w:ascii="Tahoma" w:eastAsia="Times New Roman" w:hAnsi="Tahoma" w:cs="Tahoma"/>
          <w:sz w:val="24"/>
          <w:szCs w:val="24"/>
          <w:lang w:val="ru-RU"/>
        </w:rPr>
        <w:t>, усвојен је :</w:t>
      </w:r>
    </w:p>
    <w:p w:rsidR="00BF1AD8" w:rsidRDefault="008E0473" w:rsidP="008E0473">
      <w:pPr>
        <w:spacing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40"/>
          <w:szCs w:val="40"/>
          <w:bdr w:val="none" w:sz="0" w:space="0" w:color="auto" w:frame="1"/>
          <w:lang w:val="ru-RU"/>
        </w:rPr>
      </w:pPr>
      <w:r w:rsidRPr="00D2336B">
        <w:rPr>
          <w:rFonts w:ascii="Tahoma" w:eastAsia="Times New Roman" w:hAnsi="Tahoma" w:cs="Tahoma"/>
          <w:b/>
          <w:bCs/>
          <w:sz w:val="40"/>
          <w:szCs w:val="40"/>
          <w:bdr w:val="none" w:sz="0" w:space="0" w:color="auto" w:frame="1"/>
          <w:lang w:val="ru-RU"/>
        </w:rPr>
        <w:t>СТАТУТ</w:t>
      </w:r>
    </w:p>
    <w:p w:rsidR="008E0473" w:rsidRPr="00D2336B" w:rsidRDefault="00BF1AD8" w:rsidP="008E0473">
      <w:pPr>
        <w:spacing w:line="240" w:lineRule="auto"/>
        <w:jc w:val="center"/>
        <w:textAlignment w:val="baseline"/>
        <w:rPr>
          <w:rFonts w:ascii="Tahoma" w:eastAsia="Times New Roman" w:hAnsi="Tahoma" w:cs="Tahoma"/>
          <w:sz w:val="40"/>
          <w:szCs w:val="40"/>
          <w:lang w:val="ru-RU"/>
        </w:rPr>
      </w:pPr>
      <w:r>
        <w:rPr>
          <w:rFonts w:ascii="Tahoma" w:eastAsia="Times New Roman" w:hAnsi="Tahoma" w:cs="Tahoma"/>
          <w:b/>
          <w:bCs/>
          <w:sz w:val="40"/>
          <w:szCs w:val="40"/>
          <w:bdr w:val="none" w:sz="0" w:space="0" w:color="auto" w:frame="1"/>
          <w:lang w:val="sr-Cyrl-RS"/>
        </w:rPr>
        <w:t>Удружења грађана</w:t>
      </w:r>
      <w:r w:rsidR="008E0473" w:rsidRPr="00D2336B">
        <w:rPr>
          <w:rFonts w:ascii="Tahoma" w:eastAsia="Times New Roman" w:hAnsi="Tahoma" w:cs="Tahoma"/>
          <w:b/>
          <w:bCs/>
          <w:sz w:val="40"/>
          <w:szCs w:val="40"/>
          <w:bdr w:val="none" w:sz="0" w:space="0" w:color="auto" w:frame="1"/>
          <w:lang w:val="ru-RU"/>
        </w:rPr>
        <w:br/>
        <w:t>П</w:t>
      </w:r>
      <w:r w:rsidR="00D2336B" w:rsidRPr="00D2336B">
        <w:rPr>
          <w:rFonts w:ascii="Tahoma" w:eastAsia="Times New Roman" w:hAnsi="Tahoma" w:cs="Tahoma"/>
          <w:b/>
          <w:bCs/>
          <w:sz w:val="40"/>
          <w:szCs w:val="40"/>
          <w:bdr w:val="none" w:sz="0" w:space="0" w:color="auto" w:frame="1"/>
          <w:lang w:val="ru-RU"/>
        </w:rPr>
        <w:t>упиновог слободарског п</w:t>
      </w:r>
      <w:r w:rsidR="008E0473" w:rsidRPr="00D2336B">
        <w:rPr>
          <w:rFonts w:ascii="Tahoma" w:eastAsia="Times New Roman" w:hAnsi="Tahoma" w:cs="Tahoma"/>
          <w:b/>
          <w:bCs/>
          <w:sz w:val="40"/>
          <w:szCs w:val="40"/>
          <w:bdr w:val="none" w:sz="0" w:space="0" w:color="auto" w:frame="1"/>
          <w:lang w:val="ru-RU"/>
        </w:rPr>
        <w:t xml:space="preserve">окрета </w:t>
      </w:r>
      <w:r w:rsidR="00D2336B" w:rsidRPr="00D2336B">
        <w:rPr>
          <w:rFonts w:ascii="Tahoma" w:eastAsia="Times New Roman" w:hAnsi="Tahoma" w:cs="Tahoma"/>
          <w:b/>
          <w:bCs/>
          <w:sz w:val="40"/>
          <w:szCs w:val="40"/>
          <w:bdr w:val="none" w:sz="0" w:space="0" w:color="auto" w:frame="1"/>
          <w:lang w:val="ru-RU"/>
        </w:rPr>
        <w:t>памети, знања, духовности и слоге</w:t>
      </w:r>
      <w:r w:rsidR="008E0473" w:rsidRPr="00D2336B">
        <w:rPr>
          <w:rFonts w:ascii="Tahoma" w:eastAsia="Times New Roman" w:hAnsi="Tahoma" w:cs="Tahoma"/>
          <w:b/>
          <w:bCs/>
          <w:sz w:val="40"/>
          <w:szCs w:val="40"/>
          <w:bdr w:val="none" w:sz="0" w:space="0" w:color="auto" w:frame="1"/>
          <w:lang w:val="ru-RU"/>
        </w:rPr>
        <w:t xml:space="preserve"> Србиј</w:t>
      </w:r>
      <w:r w:rsidR="00D2336B" w:rsidRPr="00D2336B">
        <w:rPr>
          <w:rFonts w:ascii="Tahoma" w:eastAsia="Times New Roman" w:hAnsi="Tahoma" w:cs="Tahoma"/>
          <w:b/>
          <w:bCs/>
          <w:sz w:val="40"/>
          <w:szCs w:val="40"/>
          <w:bdr w:val="none" w:sz="0" w:space="0" w:color="auto" w:frame="1"/>
          <w:lang w:val="ru-RU"/>
        </w:rPr>
        <w:t>е</w:t>
      </w:r>
    </w:p>
    <w:p w:rsidR="008E0473" w:rsidRPr="00D2336B" w:rsidRDefault="008E0473" w:rsidP="008E0473">
      <w:pPr>
        <w:spacing w:line="240" w:lineRule="auto"/>
        <w:jc w:val="center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Члан 1.</w:t>
      </w:r>
    </w:p>
    <w:p w:rsidR="008E0473" w:rsidRPr="00D2336B" w:rsidRDefault="00D2336B" w:rsidP="005318A6">
      <w:pPr>
        <w:spacing w:after="384" w:line="240" w:lineRule="auto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>Пупинов</w:t>
      </w:r>
      <w:r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>слободарск</w:t>
      </w:r>
      <w:r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>и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покрет памети, знања, духовности и слоге Србије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</w:t>
      </w:r>
      <w:r w:rsidR="008E0473" w:rsidRPr="00D2336B">
        <w:rPr>
          <w:rFonts w:ascii="Tahoma" w:eastAsia="Times New Roman" w:hAnsi="Tahoma" w:cs="Tahoma"/>
          <w:sz w:val="28"/>
          <w:szCs w:val="28"/>
          <w:lang w:val="ru-RU"/>
        </w:rPr>
        <w:t>(у даљем тексту: Покрет), је добровољно, невладино и непрофитно удружење, основано на неодређено време, ради очувања</w:t>
      </w:r>
      <w:r w:rsidR="0033645F">
        <w:rPr>
          <w:rFonts w:ascii="Tahoma" w:eastAsia="Times New Roman" w:hAnsi="Tahoma" w:cs="Tahoma"/>
          <w:sz w:val="28"/>
          <w:szCs w:val="28"/>
          <w:lang w:val="ru-RU"/>
        </w:rPr>
        <w:t xml:space="preserve"> и јачање слободе грађана и породице</w:t>
      </w:r>
      <w:r w:rsidR="008E0473"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, неговања и унапређивања знања у </w:t>
      </w:r>
      <w:r w:rsidR="0033645F">
        <w:rPr>
          <w:rFonts w:ascii="Tahoma" w:eastAsia="Times New Roman" w:hAnsi="Tahoma" w:cs="Tahoma"/>
          <w:sz w:val="28"/>
          <w:szCs w:val="28"/>
          <w:lang w:val="ru-RU"/>
        </w:rPr>
        <w:t xml:space="preserve">свим </w:t>
      </w:r>
      <w:r w:rsidR="008E0473" w:rsidRPr="00D2336B">
        <w:rPr>
          <w:rFonts w:ascii="Tahoma" w:eastAsia="Times New Roman" w:hAnsi="Tahoma" w:cs="Tahoma"/>
          <w:sz w:val="28"/>
          <w:szCs w:val="28"/>
          <w:lang w:val="ru-RU"/>
        </w:rPr>
        <w:t>области</w:t>
      </w:r>
      <w:r w:rsidR="0033645F">
        <w:rPr>
          <w:rFonts w:ascii="Tahoma" w:eastAsia="Times New Roman" w:hAnsi="Tahoma" w:cs="Tahoma"/>
          <w:sz w:val="28"/>
          <w:szCs w:val="28"/>
          <w:lang w:val="ru-RU"/>
        </w:rPr>
        <w:t>ма</w:t>
      </w:r>
      <w:r w:rsidR="008E0473"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економије, </w:t>
      </w:r>
      <w:r w:rsidR="00BF1AD8">
        <w:rPr>
          <w:rFonts w:ascii="Tahoma" w:eastAsia="Times New Roman" w:hAnsi="Tahoma" w:cs="Tahoma"/>
          <w:sz w:val="28"/>
          <w:szCs w:val="28"/>
          <w:lang w:val="ru-RU"/>
        </w:rPr>
        <w:t xml:space="preserve">индустрије, </w:t>
      </w:r>
      <w:r w:rsidR="008E0473"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привреде, правних аката, културе, образовања, религије, духовности, здравља и животне средине </w:t>
      </w:r>
      <w:r w:rsidR="0033645F">
        <w:rPr>
          <w:rFonts w:ascii="Tahoma" w:eastAsia="Times New Roman" w:hAnsi="Tahoma" w:cs="Tahoma"/>
          <w:sz w:val="28"/>
          <w:szCs w:val="28"/>
          <w:lang w:val="ru-RU"/>
        </w:rPr>
        <w:t>народа</w:t>
      </w:r>
      <w:r w:rsidR="008E0473"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Србије.</w:t>
      </w:r>
    </w:p>
    <w:p w:rsidR="008E0473" w:rsidRPr="00D2336B" w:rsidRDefault="008E0473" w:rsidP="008E0473">
      <w:pPr>
        <w:spacing w:line="240" w:lineRule="auto"/>
        <w:jc w:val="center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Члан 2.</w:t>
      </w:r>
    </w:p>
    <w:p w:rsidR="0033645F" w:rsidRDefault="008E0473" w:rsidP="0033645F">
      <w:pPr>
        <w:rPr>
          <w:rFonts w:ascii="Calibri" w:eastAsia="Calibri" w:hAnsi="Calibri" w:cs="Times New Roman"/>
          <w:sz w:val="28"/>
          <w:szCs w:val="28"/>
          <w:lang w:val="sr-Cyrl-RS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Циљеви Покрета су: </w:t>
      </w:r>
    </w:p>
    <w:p w:rsidR="0033645F" w:rsidRDefault="0033645F" w:rsidP="005318A6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sz w:val="28"/>
          <w:lang w:val="sr-Cyrl-RS"/>
        </w:rPr>
      </w:pPr>
      <w:r w:rsidRPr="0033645F">
        <w:rPr>
          <w:rFonts w:ascii="Tahoma" w:hAnsi="Tahoma" w:cs="Tahoma"/>
          <w:sz w:val="28"/>
          <w:lang w:val="sr-Cyrl-RS"/>
        </w:rPr>
        <w:t xml:space="preserve">Свеобухватна промена наше народне базе, почев од система </w:t>
      </w:r>
      <w:r>
        <w:rPr>
          <w:rFonts w:ascii="Tahoma" w:hAnsi="Tahoma" w:cs="Tahoma"/>
          <w:sz w:val="28"/>
          <w:lang w:val="sr-Cyrl-RS"/>
        </w:rPr>
        <w:t xml:space="preserve">традиционалних </w:t>
      </w:r>
      <w:r w:rsidRPr="0033645F">
        <w:rPr>
          <w:rFonts w:ascii="Tahoma" w:hAnsi="Tahoma" w:cs="Tahoma"/>
          <w:sz w:val="28"/>
          <w:lang w:val="sr-Cyrl-RS"/>
        </w:rPr>
        <w:t>моралних вредности, патријархалности, духовности и свих људских врлина.</w:t>
      </w:r>
      <w:r>
        <w:rPr>
          <w:rFonts w:ascii="Tahoma" w:hAnsi="Tahoma" w:cs="Tahoma"/>
          <w:sz w:val="28"/>
          <w:lang w:val="sr-Cyrl-RS"/>
        </w:rPr>
        <w:t xml:space="preserve"> </w:t>
      </w:r>
      <w:r w:rsidRPr="0033645F">
        <w:rPr>
          <w:rFonts w:ascii="Tahoma" w:hAnsi="Tahoma" w:cs="Tahoma"/>
          <w:sz w:val="28"/>
          <w:lang w:val="sr-Cyrl-RS"/>
        </w:rPr>
        <w:t>Стварање прихватљив</w:t>
      </w:r>
      <w:r>
        <w:rPr>
          <w:rFonts w:ascii="Tahoma" w:hAnsi="Tahoma" w:cs="Tahoma"/>
          <w:sz w:val="28"/>
          <w:lang w:val="sr-Cyrl-RS"/>
        </w:rPr>
        <w:t>ог</w:t>
      </w:r>
      <w:r w:rsidRPr="0033645F">
        <w:rPr>
          <w:rFonts w:ascii="Tahoma" w:hAnsi="Tahoma" w:cs="Tahoma"/>
          <w:sz w:val="28"/>
          <w:lang w:val="sr-Cyrl-RS"/>
        </w:rPr>
        <w:t xml:space="preserve"> система вредности, заснованог на моралу.</w:t>
      </w:r>
      <w:r>
        <w:rPr>
          <w:rFonts w:ascii="Tahoma" w:hAnsi="Tahoma" w:cs="Tahoma"/>
          <w:sz w:val="28"/>
          <w:lang w:val="sr-Cyrl-RS"/>
        </w:rPr>
        <w:t xml:space="preserve"> Подизање ауторитета породице кроз промоцију очувања и јачања </w:t>
      </w:r>
      <w:bookmarkStart w:id="0" w:name="_GoBack"/>
      <w:bookmarkEnd w:id="0"/>
      <w:r>
        <w:rPr>
          <w:rFonts w:ascii="Tahoma" w:hAnsi="Tahoma" w:cs="Tahoma"/>
          <w:sz w:val="28"/>
          <w:lang w:val="sr-Cyrl-RS"/>
        </w:rPr>
        <w:t>породичних вредности и повећања наталитета, као највишег циља.</w:t>
      </w:r>
    </w:p>
    <w:p w:rsidR="0033645F" w:rsidRDefault="0033645F" w:rsidP="0033645F">
      <w:pPr>
        <w:pStyle w:val="NoSpacing"/>
        <w:ind w:left="720"/>
        <w:rPr>
          <w:rFonts w:ascii="Tahoma" w:hAnsi="Tahoma" w:cs="Tahoma"/>
          <w:sz w:val="28"/>
          <w:lang w:val="sr-Cyrl-RS"/>
        </w:rPr>
      </w:pPr>
    </w:p>
    <w:p w:rsidR="0033645F" w:rsidRDefault="0033645F" w:rsidP="001A6AF7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sz w:val="28"/>
          <w:lang w:val="sr-Cyrl-RS"/>
        </w:rPr>
      </w:pPr>
      <w:r>
        <w:rPr>
          <w:rFonts w:ascii="Tahoma" w:hAnsi="Tahoma" w:cs="Tahoma"/>
          <w:sz w:val="28"/>
          <w:lang w:val="sr-Cyrl-RS"/>
        </w:rPr>
        <w:t>Јачање осећаја народних врлина и љубави према породици, историјском памћењу и љубави према својој земљи.</w:t>
      </w:r>
    </w:p>
    <w:p w:rsidR="0033645F" w:rsidRDefault="0033645F" w:rsidP="001A6AF7">
      <w:pPr>
        <w:pStyle w:val="ListParagraph"/>
        <w:jc w:val="both"/>
        <w:rPr>
          <w:rFonts w:ascii="Tahoma" w:hAnsi="Tahoma" w:cs="Tahoma"/>
          <w:sz w:val="28"/>
          <w:lang w:val="sr-Cyrl-RS"/>
        </w:rPr>
      </w:pPr>
    </w:p>
    <w:p w:rsidR="0033645F" w:rsidRDefault="0033645F" w:rsidP="001A6AF7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sz w:val="28"/>
          <w:lang w:val="sr-Cyrl-RS"/>
        </w:rPr>
      </w:pPr>
      <w:r>
        <w:rPr>
          <w:rFonts w:ascii="Tahoma" w:hAnsi="Tahoma" w:cs="Tahoma"/>
          <w:sz w:val="28"/>
          <w:lang w:val="sr-Cyrl-RS"/>
        </w:rPr>
        <w:t>Унапређење физичког, менталног и духовног здравља народа.</w:t>
      </w:r>
    </w:p>
    <w:p w:rsidR="0033645F" w:rsidRDefault="0033645F" w:rsidP="001A6AF7">
      <w:pPr>
        <w:pStyle w:val="ListParagraph"/>
        <w:jc w:val="both"/>
        <w:rPr>
          <w:rFonts w:ascii="Tahoma" w:hAnsi="Tahoma" w:cs="Tahoma"/>
          <w:sz w:val="28"/>
          <w:lang w:val="sr-Cyrl-RS"/>
        </w:rPr>
      </w:pPr>
    </w:p>
    <w:p w:rsidR="0033645F" w:rsidRPr="0033645F" w:rsidRDefault="0033645F" w:rsidP="001A6AF7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sz w:val="28"/>
          <w:lang w:val="sr-Cyrl-RS"/>
        </w:rPr>
      </w:pPr>
      <w:r>
        <w:rPr>
          <w:rFonts w:ascii="Tahoma" w:hAnsi="Tahoma" w:cs="Tahoma"/>
          <w:sz w:val="28"/>
          <w:lang w:val="sr-Cyrl-RS"/>
        </w:rPr>
        <w:t>Чување  и унапређење природног, културног и етнолошког наслеђа.</w:t>
      </w:r>
    </w:p>
    <w:p w:rsidR="0033645F" w:rsidRPr="0033645F" w:rsidRDefault="0033645F" w:rsidP="001A6AF7">
      <w:pPr>
        <w:pStyle w:val="NoSpacing"/>
        <w:ind w:left="720"/>
        <w:jc w:val="both"/>
        <w:rPr>
          <w:rFonts w:ascii="Tahoma" w:hAnsi="Tahoma" w:cs="Tahoma"/>
          <w:sz w:val="28"/>
          <w:lang w:val="sr-Cyrl-RS"/>
        </w:rPr>
      </w:pPr>
    </w:p>
    <w:p w:rsidR="0033645F" w:rsidRPr="001A6AF7" w:rsidRDefault="0033645F" w:rsidP="001A6AF7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sz w:val="28"/>
          <w:lang w:val="sr-Cyrl-RS"/>
        </w:rPr>
      </w:pPr>
      <w:r w:rsidRPr="001A6AF7">
        <w:rPr>
          <w:rFonts w:ascii="Tahoma" w:hAnsi="Tahoma" w:cs="Tahoma"/>
          <w:sz w:val="28"/>
          <w:lang w:val="sr-Cyrl-RS"/>
        </w:rPr>
        <w:t xml:space="preserve">Залагање против постојећег стања </w:t>
      </w:r>
      <w:r w:rsidR="001A6AF7" w:rsidRPr="001A6AF7">
        <w:rPr>
          <w:rFonts w:ascii="Tahoma" w:hAnsi="Tahoma" w:cs="Tahoma"/>
          <w:sz w:val="28"/>
          <w:lang w:val="sr-Cyrl-RS"/>
        </w:rPr>
        <w:t>материјалног и духовног сиром</w:t>
      </w:r>
      <w:r w:rsidR="001A6AF7">
        <w:rPr>
          <w:rFonts w:ascii="Tahoma" w:hAnsi="Tahoma" w:cs="Tahoma"/>
          <w:sz w:val="28"/>
          <w:lang w:val="sr-Cyrl-RS"/>
        </w:rPr>
        <w:t xml:space="preserve">аштва </w:t>
      </w:r>
      <w:r w:rsidRPr="001A6AF7">
        <w:rPr>
          <w:rFonts w:ascii="Tahoma" w:hAnsi="Tahoma" w:cs="Tahoma"/>
          <w:sz w:val="28"/>
          <w:lang w:val="sr-Cyrl-RS"/>
        </w:rPr>
        <w:t>у нашем друштву</w:t>
      </w:r>
      <w:r w:rsidR="001A6AF7">
        <w:rPr>
          <w:rFonts w:ascii="Tahoma" w:hAnsi="Tahoma" w:cs="Tahoma"/>
          <w:sz w:val="28"/>
          <w:lang w:val="sr-Cyrl-RS"/>
        </w:rPr>
        <w:t>.</w:t>
      </w:r>
    </w:p>
    <w:p w:rsidR="0033645F" w:rsidRPr="0033645F" w:rsidRDefault="001A6AF7" w:rsidP="001A6AF7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sz w:val="28"/>
          <w:lang w:val="sr-Cyrl-RS"/>
        </w:rPr>
      </w:pPr>
      <w:r>
        <w:rPr>
          <w:rFonts w:ascii="Tahoma" w:hAnsi="Tahoma" w:cs="Tahoma"/>
          <w:sz w:val="28"/>
          <w:lang w:val="sr-Cyrl-RS"/>
        </w:rPr>
        <w:t>Залагањем</w:t>
      </w:r>
      <w:r w:rsidR="0033645F">
        <w:rPr>
          <w:rFonts w:ascii="Tahoma" w:hAnsi="Tahoma" w:cs="Tahoma"/>
          <w:sz w:val="28"/>
          <w:lang w:val="sr-Cyrl-RS"/>
        </w:rPr>
        <w:t xml:space="preserve"> против свих порока, болести зависности, секти и свих активности, које доприносе паду духовно моралних вредности друштва.</w:t>
      </w:r>
    </w:p>
    <w:p w:rsidR="0033645F" w:rsidRPr="0033645F" w:rsidRDefault="0033645F" w:rsidP="001A6AF7">
      <w:pPr>
        <w:pStyle w:val="NoSpacing"/>
        <w:ind w:left="720"/>
        <w:jc w:val="both"/>
        <w:rPr>
          <w:rFonts w:ascii="Tahoma" w:hAnsi="Tahoma" w:cs="Tahoma"/>
          <w:sz w:val="28"/>
          <w:lang w:val="sr-Cyrl-RS"/>
        </w:rPr>
      </w:pPr>
    </w:p>
    <w:p w:rsidR="0033645F" w:rsidRPr="0033645F" w:rsidRDefault="0033645F" w:rsidP="001A6AF7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sz w:val="28"/>
          <w:lang w:val="sr-Cyrl-RS"/>
        </w:rPr>
      </w:pPr>
      <w:r w:rsidRPr="0033645F">
        <w:rPr>
          <w:rFonts w:ascii="Tahoma" w:hAnsi="Tahoma" w:cs="Tahoma"/>
          <w:sz w:val="28"/>
          <w:lang w:val="sr-Cyrl-RS"/>
        </w:rPr>
        <w:t>Залагање да очувамо наше природне ресурсе, рудна блага, реке, шуме</w:t>
      </w:r>
      <w:r w:rsidR="001A6AF7">
        <w:rPr>
          <w:rFonts w:ascii="Tahoma" w:hAnsi="Tahoma" w:cs="Tahoma"/>
          <w:sz w:val="28"/>
          <w:lang w:val="sr-Cyrl-RS"/>
        </w:rPr>
        <w:t xml:space="preserve"> бањске</w:t>
      </w:r>
      <w:r w:rsidRPr="0033645F">
        <w:rPr>
          <w:rFonts w:ascii="Tahoma" w:hAnsi="Tahoma" w:cs="Tahoma"/>
          <w:sz w:val="28"/>
          <w:lang w:val="sr-Cyrl-RS"/>
        </w:rPr>
        <w:t xml:space="preserve"> и природне воде за пиће, учешће у пројектима за очување свих капацитета природних богатстава наше земље. Подршка пројектима одрживог развоја, </w:t>
      </w:r>
      <w:r>
        <w:rPr>
          <w:rFonts w:ascii="Tahoma" w:hAnsi="Tahoma" w:cs="Tahoma"/>
          <w:sz w:val="28"/>
          <w:lang w:val="sr-Cyrl-RS"/>
        </w:rPr>
        <w:t>заштите животне средине, очување јавних добара, развој еколошке свести и културе.</w:t>
      </w:r>
    </w:p>
    <w:p w:rsidR="0033645F" w:rsidRPr="0033645F" w:rsidRDefault="0033645F" w:rsidP="001A6AF7">
      <w:pPr>
        <w:pStyle w:val="NoSpacing"/>
        <w:ind w:left="720"/>
        <w:jc w:val="both"/>
        <w:rPr>
          <w:rFonts w:ascii="Tahoma" w:hAnsi="Tahoma" w:cs="Tahoma"/>
          <w:sz w:val="28"/>
          <w:lang w:val="sr-Cyrl-RS"/>
        </w:rPr>
      </w:pPr>
    </w:p>
    <w:p w:rsidR="0033645F" w:rsidRDefault="0033645F" w:rsidP="001A6AF7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sz w:val="28"/>
          <w:lang w:val="sr-Cyrl-RS"/>
        </w:rPr>
      </w:pPr>
      <w:r w:rsidRPr="0033645F">
        <w:rPr>
          <w:rFonts w:ascii="Tahoma" w:hAnsi="Tahoma" w:cs="Tahoma"/>
          <w:sz w:val="28"/>
          <w:lang w:val="sr-Cyrl-RS"/>
        </w:rPr>
        <w:t>Залагање за нашу будућност у унапређењу наших енергетских ресурса.</w:t>
      </w:r>
    </w:p>
    <w:p w:rsidR="0033645F" w:rsidRDefault="0033645F" w:rsidP="001A6AF7">
      <w:pPr>
        <w:pStyle w:val="ListParagraph"/>
        <w:jc w:val="both"/>
        <w:rPr>
          <w:rFonts w:ascii="Tahoma" w:hAnsi="Tahoma" w:cs="Tahoma"/>
          <w:sz w:val="28"/>
          <w:lang w:val="sr-Cyrl-RS"/>
        </w:rPr>
      </w:pPr>
    </w:p>
    <w:p w:rsidR="0033645F" w:rsidRDefault="0033645F" w:rsidP="001A6AF7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sz w:val="28"/>
          <w:lang w:val="sr-Cyrl-RS"/>
        </w:rPr>
      </w:pPr>
      <w:r w:rsidRPr="0033645F">
        <w:rPr>
          <w:rFonts w:ascii="Tahoma" w:hAnsi="Tahoma" w:cs="Tahoma"/>
          <w:sz w:val="28"/>
          <w:lang w:val="sr-Cyrl-RS"/>
        </w:rPr>
        <w:t>Развој културе, спорта, образовања, науке</w:t>
      </w:r>
      <w:r>
        <w:rPr>
          <w:rFonts w:ascii="Tahoma" w:hAnsi="Tahoma" w:cs="Tahoma"/>
          <w:sz w:val="28"/>
          <w:lang w:val="sr-Cyrl-RS"/>
        </w:rPr>
        <w:t xml:space="preserve"> и</w:t>
      </w:r>
      <w:r w:rsidRPr="0033645F">
        <w:rPr>
          <w:rFonts w:ascii="Tahoma" w:hAnsi="Tahoma" w:cs="Tahoma"/>
          <w:sz w:val="28"/>
          <w:lang w:val="sr-Cyrl-RS"/>
        </w:rPr>
        <w:t xml:space="preserve"> укупног стваралаштва</w:t>
      </w:r>
      <w:r>
        <w:rPr>
          <w:rFonts w:ascii="Tahoma" w:hAnsi="Tahoma" w:cs="Tahoma"/>
          <w:sz w:val="28"/>
          <w:lang w:val="sr-Cyrl-RS"/>
        </w:rPr>
        <w:t xml:space="preserve">, као и хуманитарног деловања.  </w:t>
      </w:r>
      <w:r w:rsidRPr="0033645F">
        <w:rPr>
          <w:rFonts w:ascii="Tahoma" w:hAnsi="Tahoma" w:cs="Tahoma"/>
          <w:sz w:val="28"/>
          <w:lang w:val="sr-Cyrl-RS"/>
        </w:rPr>
        <w:t>Учешће у креирању и развоју стручних, едукативних, културних, еколошких, духовних и спортских активности народа.</w:t>
      </w:r>
    </w:p>
    <w:p w:rsidR="0033645F" w:rsidRDefault="0033645F" w:rsidP="001A6AF7">
      <w:pPr>
        <w:pStyle w:val="ListParagraph"/>
        <w:jc w:val="both"/>
        <w:rPr>
          <w:rFonts w:ascii="Tahoma" w:hAnsi="Tahoma" w:cs="Tahoma"/>
          <w:sz w:val="28"/>
          <w:lang w:val="sr-Cyrl-RS"/>
        </w:rPr>
      </w:pPr>
    </w:p>
    <w:p w:rsidR="0033645F" w:rsidRPr="0033645F" w:rsidRDefault="0033645F" w:rsidP="001A6AF7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sz w:val="28"/>
          <w:lang w:val="sr-Cyrl-RS"/>
        </w:rPr>
      </w:pPr>
      <w:r>
        <w:rPr>
          <w:rFonts w:ascii="Tahoma" w:hAnsi="Tahoma" w:cs="Tahoma"/>
          <w:sz w:val="28"/>
          <w:lang w:val="sr-Cyrl-RS"/>
        </w:rPr>
        <w:t xml:space="preserve">Сарадња са свим образовним, здравственим, верским и хуманитарним организацијама, институцијама и установама у складу са мисијом и визијом </w:t>
      </w:r>
      <w:r w:rsidR="001A6AF7">
        <w:rPr>
          <w:rFonts w:ascii="Tahoma" w:hAnsi="Tahoma" w:cs="Tahoma"/>
          <w:sz w:val="28"/>
          <w:lang w:val="sr-Cyrl-RS"/>
        </w:rPr>
        <w:t>П</w:t>
      </w:r>
      <w:r>
        <w:rPr>
          <w:rFonts w:ascii="Tahoma" w:hAnsi="Tahoma" w:cs="Tahoma"/>
          <w:sz w:val="28"/>
          <w:lang w:val="sr-Cyrl-RS"/>
        </w:rPr>
        <w:t>окрета.</w:t>
      </w:r>
    </w:p>
    <w:p w:rsidR="0033645F" w:rsidRPr="001A6AF7" w:rsidRDefault="0033645F" w:rsidP="001A6AF7">
      <w:pPr>
        <w:jc w:val="both"/>
        <w:rPr>
          <w:rFonts w:ascii="Tahoma" w:hAnsi="Tahoma" w:cs="Tahoma"/>
          <w:sz w:val="28"/>
          <w:lang w:val="sr-Cyrl-RS"/>
        </w:rPr>
      </w:pPr>
    </w:p>
    <w:p w:rsidR="0033645F" w:rsidRDefault="0033645F" w:rsidP="001A6AF7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sz w:val="28"/>
          <w:lang w:val="sr-Cyrl-RS"/>
        </w:rPr>
      </w:pPr>
      <w:r>
        <w:rPr>
          <w:rFonts w:ascii="Tahoma" w:hAnsi="Tahoma" w:cs="Tahoma"/>
          <w:sz w:val="28"/>
          <w:lang w:val="sr-Cyrl-RS"/>
        </w:rPr>
        <w:t>Залагање за повратак свих у расејању и стварање услова за њихово укључивање у рад заједнице.</w:t>
      </w:r>
    </w:p>
    <w:p w:rsidR="001A6AF7" w:rsidRDefault="001A6AF7" w:rsidP="001A6AF7">
      <w:pPr>
        <w:pStyle w:val="ListParagraph"/>
        <w:jc w:val="both"/>
        <w:rPr>
          <w:rFonts w:ascii="Tahoma" w:hAnsi="Tahoma" w:cs="Tahoma"/>
          <w:sz w:val="28"/>
          <w:lang w:val="sr-Cyrl-RS"/>
        </w:rPr>
      </w:pPr>
    </w:p>
    <w:p w:rsidR="001A6AF7" w:rsidRDefault="001A6AF7" w:rsidP="001A6AF7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sz w:val="28"/>
          <w:lang w:val="sr-Cyrl-RS"/>
        </w:rPr>
      </w:pPr>
      <w:r>
        <w:rPr>
          <w:rFonts w:ascii="Tahoma" w:hAnsi="Tahoma" w:cs="Tahoma"/>
          <w:sz w:val="28"/>
          <w:lang w:val="sr-Cyrl-RS"/>
        </w:rPr>
        <w:t>Рад са младима у домену организовања младих у складу са циљевима Покрета и договореним смерницама сарадње са другим удружењима, која су опредељена својим статутом за ову делатност у складу са Законом о младима.</w:t>
      </w:r>
    </w:p>
    <w:p w:rsidR="001A6AF7" w:rsidRDefault="001A6AF7" w:rsidP="001A6AF7">
      <w:pPr>
        <w:pStyle w:val="ListParagraph"/>
        <w:jc w:val="both"/>
        <w:rPr>
          <w:rFonts w:ascii="Tahoma" w:hAnsi="Tahoma" w:cs="Tahoma"/>
          <w:sz w:val="28"/>
          <w:lang w:val="sr-Cyrl-RS"/>
        </w:rPr>
      </w:pPr>
    </w:p>
    <w:p w:rsidR="001A6AF7" w:rsidRDefault="001A6AF7" w:rsidP="001A6AF7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sz w:val="28"/>
          <w:lang w:val="sr-Cyrl-RS"/>
        </w:rPr>
      </w:pPr>
      <w:r>
        <w:rPr>
          <w:rFonts w:ascii="Tahoma" w:hAnsi="Tahoma" w:cs="Tahoma"/>
          <w:sz w:val="28"/>
          <w:lang w:val="sr-Cyrl-RS"/>
        </w:rPr>
        <w:lastRenderedPageBreak/>
        <w:t xml:space="preserve">Обављање услуга саветовања у домену израде пројектне документације и постављање </w:t>
      </w:r>
      <w:proofErr w:type="spellStart"/>
      <w:r>
        <w:rPr>
          <w:rFonts w:ascii="Tahoma" w:hAnsi="Tahoma" w:cs="Tahoma"/>
          <w:sz w:val="28"/>
          <w:lang w:val="sr-Cyrl-RS"/>
        </w:rPr>
        <w:t>разлишитих</w:t>
      </w:r>
      <w:proofErr w:type="spellEnd"/>
      <w:r>
        <w:rPr>
          <w:rFonts w:ascii="Tahoma" w:hAnsi="Tahoma" w:cs="Tahoma"/>
          <w:sz w:val="28"/>
          <w:lang w:val="sr-Cyrl-RS"/>
        </w:rPr>
        <w:t xml:space="preserve"> пројеката из домена одрживог развоја.</w:t>
      </w:r>
    </w:p>
    <w:p w:rsidR="0033645F" w:rsidRDefault="0033645F" w:rsidP="0033645F">
      <w:pPr>
        <w:pStyle w:val="NoSpacing"/>
        <w:rPr>
          <w:rFonts w:ascii="Tahoma" w:hAnsi="Tahoma" w:cs="Tahoma"/>
          <w:sz w:val="28"/>
          <w:lang w:val="sr-Cyrl-RS"/>
        </w:rPr>
      </w:pPr>
    </w:p>
    <w:p w:rsidR="0033645F" w:rsidRDefault="0033645F" w:rsidP="0033645F">
      <w:pPr>
        <w:pStyle w:val="ListParagraph"/>
        <w:rPr>
          <w:rFonts w:ascii="Tahoma" w:hAnsi="Tahoma" w:cs="Tahoma"/>
          <w:sz w:val="28"/>
          <w:lang w:val="sr-Cyrl-RS"/>
        </w:rPr>
      </w:pPr>
    </w:p>
    <w:p w:rsidR="0033645F" w:rsidRDefault="0033645F" w:rsidP="0033645F">
      <w:pPr>
        <w:spacing w:after="384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</w:pPr>
    </w:p>
    <w:p w:rsidR="008E0473" w:rsidRPr="00D2336B" w:rsidRDefault="008E0473" w:rsidP="0033645F">
      <w:pPr>
        <w:spacing w:after="384" w:line="240" w:lineRule="auto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Члан 3.</w:t>
      </w:r>
    </w:p>
    <w:p w:rsidR="008E0473" w:rsidRPr="00D2336B" w:rsidRDefault="008E0473" w:rsidP="00F778B6">
      <w:pPr>
        <w:spacing w:after="384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Ради оствривања својих циљева Покрет се залаже за:</w:t>
      </w:r>
    </w:p>
    <w:p w:rsidR="008E0473" w:rsidRPr="00D2336B" w:rsidRDefault="008E0473" w:rsidP="00F778B6">
      <w:pPr>
        <w:numPr>
          <w:ilvl w:val="0"/>
          <w:numId w:val="1"/>
        </w:numPr>
        <w:spacing w:after="0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окупљање и организовање стручних лица из друштвених</w:t>
      </w:r>
      <w:r w:rsidR="001A6AF7">
        <w:rPr>
          <w:rFonts w:ascii="Tahoma" w:eastAsia="Times New Roman" w:hAnsi="Tahoma" w:cs="Tahoma"/>
          <w:sz w:val="28"/>
          <w:szCs w:val="28"/>
          <w:lang w:val="ru-RU"/>
        </w:rPr>
        <w:t xml:space="preserve">, природних и </w:t>
      </w:r>
      <w:r w:rsidR="00F778B6">
        <w:rPr>
          <w:rFonts w:ascii="Tahoma" w:eastAsia="Times New Roman" w:hAnsi="Tahoma" w:cs="Tahoma"/>
          <w:sz w:val="28"/>
          <w:szCs w:val="28"/>
          <w:lang w:val="ru-RU"/>
        </w:rPr>
        <w:t>инжињерских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области, ради израде програма </w:t>
      </w:r>
      <w:r w:rsidR="00F778B6">
        <w:rPr>
          <w:rFonts w:ascii="Tahoma" w:eastAsia="Times New Roman" w:hAnsi="Tahoma" w:cs="Tahoma"/>
          <w:sz w:val="28"/>
          <w:szCs w:val="28"/>
          <w:lang w:val="ru-RU"/>
        </w:rPr>
        <w:t xml:space="preserve">и пројеката 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за сталну едукацију грађана у земљи и расејању.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br/>
      </w:r>
    </w:p>
    <w:p w:rsidR="008E0473" w:rsidRPr="00D2336B" w:rsidRDefault="008E0473" w:rsidP="00F778B6">
      <w:pPr>
        <w:numPr>
          <w:ilvl w:val="0"/>
          <w:numId w:val="1"/>
        </w:numPr>
        <w:spacing w:after="0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окупљање и организовање стручних лица из области здравствене и социјалне политике, ради унапређења социјалне и здравствене заштите</w:t>
      </w:r>
      <w:r w:rsidR="00F778B6">
        <w:rPr>
          <w:rFonts w:ascii="Tahoma" w:eastAsia="Times New Roman" w:hAnsi="Tahoma" w:cs="Tahoma"/>
          <w:sz w:val="28"/>
          <w:szCs w:val="28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у</w:t>
      </w:r>
      <w:r w:rsidR="00F778B6">
        <w:rPr>
          <w:rFonts w:ascii="Tahoma" w:eastAsia="Times New Roman" w:hAnsi="Tahoma" w:cs="Tahoma"/>
          <w:sz w:val="28"/>
          <w:szCs w:val="28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друштву.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br/>
      </w:r>
    </w:p>
    <w:p w:rsidR="008E0473" w:rsidRPr="00D2336B" w:rsidRDefault="008E0473" w:rsidP="00F778B6">
      <w:pPr>
        <w:numPr>
          <w:ilvl w:val="0"/>
          <w:numId w:val="1"/>
        </w:numPr>
        <w:spacing w:after="0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окупљање и организовање стручних лица из области економије, ради израде програма едукације и промовисања домаћих економских потенцијала за развој и бољитак свих грађана.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br/>
      </w:r>
    </w:p>
    <w:p w:rsidR="008E0473" w:rsidRPr="00D2336B" w:rsidRDefault="008E0473" w:rsidP="00F778B6">
      <w:pPr>
        <w:numPr>
          <w:ilvl w:val="0"/>
          <w:numId w:val="1"/>
        </w:numPr>
        <w:spacing w:after="0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окупљање и организовање размене писаца, сликара (уметника уопште) у земљи и иностранству.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br/>
      </w:r>
    </w:p>
    <w:p w:rsidR="008E0473" w:rsidRPr="00D2336B" w:rsidRDefault="008E0473" w:rsidP="008E0473">
      <w:pPr>
        <w:numPr>
          <w:ilvl w:val="0"/>
          <w:numId w:val="1"/>
        </w:numPr>
        <w:spacing w:after="0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организовање формирања интерних фондова за стипендирање младих и талената уопште.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br/>
      </w:r>
    </w:p>
    <w:p w:rsidR="008E0473" w:rsidRPr="00D2336B" w:rsidRDefault="008E0473" w:rsidP="008E0473">
      <w:pPr>
        <w:numPr>
          <w:ilvl w:val="0"/>
          <w:numId w:val="1"/>
        </w:numPr>
        <w:spacing w:after="0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залаже се за окупљање стручних лица из Србије и из расејања и њихово укључивање у програм заједничких циљева.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br/>
      </w:r>
    </w:p>
    <w:p w:rsidR="008E0473" w:rsidRPr="00D2336B" w:rsidRDefault="008E0473" w:rsidP="00F778B6">
      <w:pPr>
        <w:numPr>
          <w:ilvl w:val="0"/>
          <w:numId w:val="1"/>
        </w:numPr>
        <w:spacing w:after="0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објављивање часописа, публикација, брошура и сличних издања у циљу информисања чланства и јавности о предлозима и оствареним циљевима Покрета.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br/>
      </w:r>
    </w:p>
    <w:p w:rsidR="008E0473" w:rsidRDefault="008E0473" w:rsidP="008E0473">
      <w:pPr>
        <w:numPr>
          <w:ilvl w:val="0"/>
          <w:numId w:val="1"/>
        </w:numPr>
        <w:spacing w:after="0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lastRenderedPageBreak/>
        <w:t>предлагање чланова Покрета за друштвена, стручна и друга признања.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br/>
      </w:r>
    </w:p>
    <w:p w:rsidR="00F778B6" w:rsidRDefault="00F778B6" w:rsidP="00F778B6">
      <w:pPr>
        <w:spacing w:after="0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</w:p>
    <w:p w:rsidR="00F778B6" w:rsidRPr="00D2336B" w:rsidRDefault="00F778B6" w:rsidP="00F778B6">
      <w:pPr>
        <w:spacing w:after="0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</w:p>
    <w:p w:rsidR="0033645F" w:rsidRPr="00F778B6" w:rsidRDefault="008E0473" w:rsidP="00260BDD">
      <w:pPr>
        <w:numPr>
          <w:ilvl w:val="0"/>
          <w:numId w:val="1"/>
        </w:numPr>
        <w:spacing w:after="0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F778B6">
        <w:rPr>
          <w:rFonts w:ascii="Tahoma" w:eastAsia="Times New Roman" w:hAnsi="Tahoma" w:cs="Tahoma"/>
          <w:sz w:val="28"/>
          <w:szCs w:val="28"/>
          <w:lang w:val="ru-RU"/>
        </w:rPr>
        <w:t>организовање, стручних скупова, саветовања, конференција, семинара и других облика едукације и информисања, самостално, или у заједници са другим организацијама у земљи и иностранству.</w:t>
      </w:r>
      <w:r w:rsidRPr="00F778B6">
        <w:rPr>
          <w:rFonts w:ascii="Tahoma" w:eastAsia="Times New Roman" w:hAnsi="Tahoma" w:cs="Tahoma"/>
          <w:sz w:val="28"/>
          <w:szCs w:val="28"/>
          <w:lang w:val="ru-RU"/>
        </w:rPr>
        <w:br/>
      </w:r>
    </w:p>
    <w:p w:rsidR="008E0473" w:rsidRPr="0033645F" w:rsidRDefault="008E0473" w:rsidP="00F778B6">
      <w:pPr>
        <w:pStyle w:val="ListParagraph"/>
        <w:numPr>
          <w:ilvl w:val="0"/>
          <w:numId w:val="1"/>
        </w:numPr>
        <w:spacing w:after="0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33645F">
        <w:rPr>
          <w:rFonts w:ascii="Tahoma" w:eastAsia="Times New Roman" w:hAnsi="Tahoma" w:cs="Tahoma"/>
          <w:sz w:val="28"/>
          <w:szCs w:val="28"/>
          <w:lang w:val="ru-RU"/>
        </w:rPr>
        <w:t>прикупљање и обраду научне и стручне литературе у области културног и економског развоја друштва.</w:t>
      </w:r>
      <w:r w:rsidRPr="0033645F">
        <w:rPr>
          <w:rFonts w:ascii="Tahoma" w:eastAsia="Times New Roman" w:hAnsi="Tahoma" w:cs="Tahoma"/>
          <w:sz w:val="28"/>
          <w:szCs w:val="28"/>
          <w:lang w:val="ru-RU"/>
        </w:rPr>
        <w:br/>
      </w:r>
    </w:p>
    <w:p w:rsidR="008E0473" w:rsidRPr="00D2336B" w:rsidRDefault="008E0473" w:rsidP="00F778B6">
      <w:pPr>
        <w:numPr>
          <w:ilvl w:val="0"/>
          <w:numId w:val="1"/>
        </w:numPr>
        <w:spacing w:after="0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сарадњу са универзитетима, школама, стручним установама, организовање просветних радника и обучених волонтера за рад на едукацији становништва у развоју еколошке и друштвене свести.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br/>
      </w:r>
    </w:p>
    <w:p w:rsidR="008E0473" w:rsidRPr="00D2336B" w:rsidRDefault="008E0473" w:rsidP="00F778B6">
      <w:pPr>
        <w:numPr>
          <w:ilvl w:val="0"/>
          <w:numId w:val="1"/>
        </w:numPr>
        <w:spacing w:after="0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организовањем волонтерских акција за заштиту природних и људских</w:t>
      </w:r>
      <w:r w:rsidR="00F778B6">
        <w:rPr>
          <w:rFonts w:ascii="Tahoma" w:eastAsia="Times New Roman" w:hAnsi="Tahoma" w:cs="Tahoma"/>
          <w:sz w:val="28"/>
          <w:szCs w:val="28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ресурса.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br/>
      </w:r>
    </w:p>
    <w:p w:rsidR="008E0473" w:rsidRDefault="008E0473" w:rsidP="00F778B6">
      <w:pPr>
        <w:numPr>
          <w:ilvl w:val="0"/>
          <w:numId w:val="1"/>
        </w:numPr>
        <w:spacing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формирање и окупљање хуманитарних организација, организовањем хуманитарних акција и фондација.</w:t>
      </w:r>
    </w:p>
    <w:p w:rsidR="0033645F" w:rsidRPr="00D2336B" w:rsidRDefault="0033645F" w:rsidP="00B37398">
      <w:pPr>
        <w:spacing w:line="312" w:lineRule="atLeast"/>
        <w:ind w:left="720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</w:p>
    <w:p w:rsidR="008E0473" w:rsidRPr="00D2336B" w:rsidRDefault="008E0473" w:rsidP="008E0473">
      <w:pPr>
        <w:spacing w:line="240" w:lineRule="auto"/>
        <w:jc w:val="center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Члан 4.</w:t>
      </w:r>
    </w:p>
    <w:p w:rsidR="008E0473" w:rsidRPr="00D2336B" w:rsidRDefault="008E0473" w:rsidP="008E0473">
      <w:pPr>
        <w:spacing w:after="0" w:line="240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Назив Удружења је:</w:t>
      </w:r>
      <w:r w:rsidRPr="00D2336B">
        <w:rPr>
          <w:rFonts w:ascii="Tahoma" w:eastAsia="Times New Roman" w:hAnsi="Tahoma" w:cs="Tahoma"/>
          <w:sz w:val="28"/>
          <w:szCs w:val="28"/>
        </w:rPr>
        <w:t> 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”</w:t>
      </w:r>
      <w:r w:rsidR="0033645F" w:rsidRPr="0033645F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="0033645F"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>Пупинов</w:t>
      </w:r>
      <w:r w:rsidR="0033645F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="0033645F"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>слободарск</w:t>
      </w:r>
      <w:r w:rsidR="0033645F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>и</w:t>
      </w:r>
      <w:r w:rsidR="0033645F"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покрет памети, знања, духовности и слоге Србије</w:t>
      </w:r>
      <w:r w:rsidR="0033645F"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”</w:t>
      </w:r>
    </w:p>
    <w:p w:rsidR="008E0473" w:rsidRDefault="008E0473" w:rsidP="008E0473">
      <w:pPr>
        <w:spacing w:after="0" w:line="240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Скраћени назив је:</w:t>
      </w:r>
      <w:r w:rsidRPr="00D2336B">
        <w:rPr>
          <w:rFonts w:ascii="Tahoma" w:eastAsia="Times New Roman" w:hAnsi="Tahoma" w:cs="Tahoma"/>
          <w:sz w:val="28"/>
          <w:szCs w:val="28"/>
        </w:rPr>
        <w:t> </w:t>
      </w:r>
      <w:r w:rsidR="0033645F" w:rsidRPr="00D2336B">
        <w:rPr>
          <w:rFonts w:ascii="Tahoma" w:eastAsia="Times New Roman" w:hAnsi="Tahoma" w:cs="Tahoma"/>
          <w:sz w:val="28"/>
          <w:szCs w:val="28"/>
          <w:lang w:val="ru-RU"/>
        </w:rPr>
        <w:t>”</w:t>
      </w:r>
      <w:r w:rsidR="0033645F">
        <w:rPr>
          <w:rFonts w:ascii="Tahoma" w:eastAsia="Times New Roman" w:hAnsi="Tahoma" w:cs="Tahoma"/>
          <w:sz w:val="28"/>
          <w:szCs w:val="28"/>
          <w:lang w:val="ru-RU"/>
        </w:rPr>
        <w:t>Пупинов слободарски покрет духовности Слога</w:t>
      </w:r>
      <w:r w:rsidR="0033645F" w:rsidRPr="00D2336B">
        <w:rPr>
          <w:rFonts w:ascii="Tahoma" w:eastAsia="Times New Roman" w:hAnsi="Tahoma" w:cs="Tahoma"/>
          <w:sz w:val="28"/>
          <w:szCs w:val="28"/>
          <w:lang w:val="ru-RU"/>
        </w:rPr>
        <w:t>”</w:t>
      </w:r>
    </w:p>
    <w:p w:rsidR="0033645F" w:rsidRPr="00D2336B" w:rsidRDefault="0033645F" w:rsidP="008E0473">
      <w:pPr>
        <w:spacing w:after="0" w:line="240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33645F">
        <w:rPr>
          <w:rFonts w:ascii="Tahoma" w:eastAsia="Times New Roman" w:hAnsi="Tahoma" w:cs="Tahoma"/>
          <w:b/>
          <w:bCs/>
          <w:sz w:val="28"/>
          <w:szCs w:val="28"/>
          <w:lang w:val="ru-RU"/>
        </w:rPr>
        <w:t>Радни назив :</w:t>
      </w:r>
      <w:r>
        <w:rPr>
          <w:rFonts w:ascii="Tahoma" w:eastAsia="Times New Roman" w:hAnsi="Tahoma" w:cs="Tahoma"/>
          <w:sz w:val="28"/>
          <w:szCs w:val="28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”</w:t>
      </w:r>
      <w:r>
        <w:rPr>
          <w:rFonts w:ascii="Tahoma" w:eastAsia="Times New Roman" w:hAnsi="Tahoma" w:cs="Tahoma"/>
          <w:sz w:val="28"/>
          <w:szCs w:val="28"/>
          <w:lang w:val="ru-RU"/>
        </w:rPr>
        <w:t>Пупинов покрет Слога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”</w:t>
      </w:r>
    </w:p>
    <w:p w:rsidR="008E0473" w:rsidRPr="0033645F" w:rsidRDefault="008E0473" w:rsidP="008E0473">
      <w:pPr>
        <w:spacing w:after="0" w:line="240" w:lineRule="atLeast"/>
        <w:textAlignment w:val="baseline"/>
        <w:rPr>
          <w:rFonts w:ascii="Tahoma" w:eastAsia="Times New Roman" w:hAnsi="Tahoma" w:cs="Tahoma"/>
          <w:sz w:val="28"/>
          <w:szCs w:val="28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Назив</w:t>
      </w:r>
      <w:r w:rsidRPr="0033645F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</w:rPr>
        <w:t xml:space="preserve"> </w:t>
      </w: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Покрета</w:t>
      </w:r>
      <w:r w:rsidRPr="0033645F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</w:rPr>
        <w:t xml:space="preserve"> </w:t>
      </w: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на</w:t>
      </w:r>
      <w:r w:rsidRPr="0033645F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</w:rPr>
        <w:t xml:space="preserve"> </w:t>
      </w: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енглеском</w:t>
      </w:r>
      <w:r w:rsidRPr="0033645F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</w:rPr>
        <w:t xml:space="preserve"> </w:t>
      </w: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језику</w:t>
      </w:r>
      <w:r w:rsidRPr="0033645F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</w:rPr>
        <w:t xml:space="preserve"> </w:t>
      </w: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је</w:t>
      </w:r>
      <w:r w:rsidRPr="0033645F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</w:rPr>
        <w:t>:</w:t>
      </w:r>
      <w:r w:rsidRPr="0033645F">
        <w:rPr>
          <w:rFonts w:ascii="Tahoma" w:eastAsia="Times New Roman" w:hAnsi="Tahoma" w:cs="Tahoma"/>
          <w:sz w:val="28"/>
          <w:szCs w:val="28"/>
        </w:rPr>
        <w:t> “</w:t>
      </w:r>
      <w:r w:rsidR="0033645F" w:rsidRPr="0033645F">
        <w:rPr>
          <w:rFonts w:ascii="Tahoma" w:eastAsia="Times New Roman" w:hAnsi="Tahoma" w:cs="Tahoma"/>
          <w:sz w:val="28"/>
          <w:szCs w:val="28"/>
        </w:rPr>
        <w:t xml:space="preserve"> </w:t>
      </w:r>
      <w:r w:rsidR="0033645F" w:rsidRPr="0033645F">
        <w:rPr>
          <w:rFonts w:ascii="Tahoma" w:hAnsi="Tahoma" w:cs="Tahoma"/>
          <w:color w:val="000000"/>
          <w:sz w:val="28"/>
          <w:szCs w:val="28"/>
        </w:rPr>
        <w:t>Pupin's freedom movement of the mind, knowledge, spirituality and harmony of Serbia</w:t>
      </w:r>
      <w:r w:rsidR="0033645F" w:rsidRPr="0033645F">
        <w:rPr>
          <w:rFonts w:ascii="Tahoma" w:eastAsia="Times New Roman" w:hAnsi="Tahoma" w:cs="Tahoma"/>
          <w:sz w:val="28"/>
          <w:szCs w:val="28"/>
        </w:rPr>
        <w:t xml:space="preserve"> </w:t>
      </w:r>
      <w:r w:rsidR="0033645F" w:rsidRPr="0033645F">
        <w:rPr>
          <w:rFonts w:ascii="Tahoma" w:eastAsia="Times New Roman" w:hAnsi="Tahoma" w:cs="Tahoma"/>
          <w:sz w:val="28"/>
          <w:szCs w:val="28"/>
          <w:lang w:val="sr-Cyrl-RS"/>
        </w:rPr>
        <w:t xml:space="preserve"> </w:t>
      </w:r>
      <w:r w:rsidRPr="0033645F">
        <w:rPr>
          <w:rFonts w:ascii="Tahoma" w:eastAsia="Times New Roman" w:hAnsi="Tahoma" w:cs="Tahoma"/>
          <w:sz w:val="28"/>
          <w:szCs w:val="28"/>
        </w:rPr>
        <w:t>”</w:t>
      </w:r>
    </w:p>
    <w:p w:rsidR="00B37398" w:rsidRPr="00D72700" w:rsidRDefault="008E0473" w:rsidP="008E0473">
      <w:pPr>
        <w:spacing w:after="0" w:line="240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Покрет има седиште у</w:t>
      </w:r>
      <w:r w:rsidR="00B37398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:</w:t>
      </w:r>
      <w:r w:rsidRPr="00D2336B">
        <w:rPr>
          <w:rFonts w:ascii="Tahoma" w:eastAsia="Times New Roman" w:hAnsi="Tahoma" w:cs="Tahoma"/>
          <w:sz w:val="28"/>
          <w:szCs w:val="28"/>
        </w:rPr>
        <w:t> </w:t>
      </w:r>
    </w:p>
    <w:p w:rsidR="008E0473" w:rsidRPr="00B37398" w:rsidRDefault="00B37398" w:rsidP="008E0473">
      <w:pPr>
        <w:spacing w:after="0" w:line="240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B37398">
        <w:rPr>
          <w:rFonts w:ascii="Tahoma" w:eastAsia="Times New Roman" w:hAnsi="Tahoma" w:cs="Tahoma"/>
          <w:sz w:val="28"/>
          <w:szCs w:val="28"/>
          <w:lang w:val="ru-RU"/>
        </w:rPr>
        <w:t>улица Булевар ЈНА број 160Р, 11222 Београд</w:t>
      </w:r>
    </w:p>
    <w:p w:rsidR="008E0473" w:rsidRDefault="008E0473" w:rsidP="008E0473">
      <w:pPr>
        <w:spacing w:line="240" w:lineRule="atLeast"/>
        <w:textAlignment w:val="baseline"/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>Покрет своју делатност остварује на територији Републике Србије, као и у иностранству.</w:t>
      </w:r>
    </w:p>
    <w:p w:rsidR="00B37398" w:rsidRDefault="00B37398" w:rsidP="008E0473">
      <w:pPr>
        <w:spacing w:line="240" w:lineRule="atLeast"/>
        <w:textAlignment w:val="baseline"/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</w:pPr>
    </w:p>
    <w:p w:rsidR="00B37398" w:rsidRDefault="00B37398" w:rsidP="008E0473">
      <w:pPr>
        <w:spacing w:line="240" w:lineRule="atLeast"/>
        <w:textAlignment w:val="baseline"/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</w:pPr>
    </w:p>
    <w:p w:rsidR="00B37398" w:rsidRDefault="00B37398" w:rsidP="008E0473">
      <w:pPr>
        <w:spacing w:line="240" w:lineRule="atLeast"/>
        <w:textAlignment w:val="baseline"/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</w:pPr>
    </w:p>
    <w:p w:rsidR="00B37398" w:rsidRPr="00D2336B" w:rsidRDefault="00B37398" w:rsidP="008E0473">
      <w:pPr>
        <w:spacing w:line="240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</w:p>
    <w:p w:rsidR="008E0473" w:rsidRPr="00D2336B" w:rsidRDefault="008E0473" w:rsidP="008E0473">
      <w:pPr>
        <w:spacing w:line="240" w:lineRule="auto"/>
        <w:jc w:val="center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Члан 5.</w:t>
      </w:r>
    </w:p>
    <w:p w:rsidR="008E0473" w:rsidRPr="00D2336B" w:rsidRDefault="008E0473" w:rsidP="00B37398">
      <w:pPr>
        <w:spacing w:after="384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Члан Покрета може бити свако </w:t>
      </w:r>
      <w:r w:rsidR="0033645F">
        <w:rPr>
          <w:rFonts w:ascii="Tahoma" w:eastAsia="Times New Roman" w:hAnsi="Tahoma" w:cs="Tahoma"/>
          <w:sz w:val="28"/>
          <w:szCs w:val="28"/>
          <w:lang w:val="ru-RU"/>
        </w:rPr>
        <w:t xml:space="preserve">пунолетно 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лице које прихвата Статут Покрета и поднесе пријаву за учлањење. Члан може бити свако честито, морално и некопромитовано лице. Чланови Покрета могу да буду и друга Удружења грађана и Покрети који прихвате Статут Покрета.</w:t>
      </w:r>
      <w:r w:rsidR="00B37398">
        <w:rPr>
          <w:rFonts w:ascii="Tahoma" w:eastAsia="Times New Roman" w:hAnsi="Tahoma" w:cs="Tahoma"/>
          <w:sz w:val="28"/>
          <w:szCs w:val="28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Малолетно лице са навршених 16. година живота може се учланити у Покрета уз прилагање оверене пријаве и изјаве његовог законског заступника о давању сагласности.</w:t>
      </w:r>
    </w:p>
    <w:p w:rsidR="008E0473" w:rsidRPr="00D2336B" w:rsidRDefault="008E0473" w:rsidP="008E0473">
      <w:pPr>
        <w:spacing w:line="240" w:lineRule="auto"/>
        <w:jc w:val="center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Члан 6.</w:t>
      </w:r>
    </w:p>
    <w:p w:rsidR="008E0473" w:rsidRPr="00D2336B" w:rsidRDefault="008E0473" w:rsidP="00B37398">
      <w:pPr>
        <w:spacing w:after="384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Одлука о пријему у чланство Покрета се добија чланском картом и по</w:t>
      </w:r>
      <w:r w:rsidR="0033645F">
        <w:rPr>
          <w:rFonts w:ascii="Tahoma" w:eastAsia="Times New Roman" w:hAnsi="Tahoma" w:cs="Tahoma"/>
          <w:sz w:val="28"/>
          <w:szCs w:val="28"/>
          <w:lang w:val="ru-RU"/>
        </w:rPr>
        <w:t xml:space="preserve">пуњеном 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приступницом. Члан може иступити из чланства давањем писане изјаве о иступању. За иступање малолетног лица није потребна сагласност законског заступника.</w:t>
      </w:r>
    </w:p>
    <w:p w:rsidR="008E0473" w:rsidRPr="00D2336B" w:rsidRDefault="008E0473" w:rsidP="00B37398">
      <w:pPr>
        <w:spacing w:after="384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Чланство у Покрету може престати због дуже неактивности члана, непоштовања одредаби овог статута или нарушавања угледа Покрета.</w:t>
      </w:r>
    </w:p>
    <w:p w:rsidR="008E0473" w:rsidRPr="00D2336B" w:rsidRDefault="008E0473" w:rsidP="00B37398">
      <w:pPr>
        <w:spacing w:after="384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Одлуку о престанку чланства доноси Скупштина, Управни одбор или Извршни одбор на предлог било ког Тела Покрета. Члану се мора омогућити да се писано или усмено изјасни о разлозима због којих је поднет предлог за доношење одлуке о престанку његовог чланства у Покрету.</w:t>
      </w:r>
    </w:p>
    <w:p w:rsidR="008E0473" w:rsidRPr="00D2336B" w:rsidRDefault="008E0473" w:rsidP="008E0473">
      <w:pPr>
        <w:spacing w:line="240" w:lineRule="auto"/>
        <w:jc w:val="center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Члан 7.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Члан Покрета има право да:</w:t>
      </w:r>
    </w:p>
    <w:p w:rsidR="008E0473" w:rsidRPr="004E2E3F" w:rsidRDefault="008E0473" w:rsidP="004E2E3F">
      <w:pPr>
        <w:pStyle w:val="ListParagraph"/>
        <w:numPr>
          <w:ilvl w:val="0"/>
          <w:numId w:val="4"/>
        </w:numPr>
        <w:spacing w:after="0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4E2E3F">
        <w:rPr>
          <w:rFonts w:ascii="Tahoma" w:eastAsia="Times New Roman" w:hAnsi="Tahoma" w:cs="Tahoma"/>
          <w:sz w:val="28"/>
          <w:szCs w:val="28"/>
          <w:lang w:val="ru-RU"/>
        </w:rPr>
        <w:t xml:space="preserve">Равноправно са другим члановима учествује у остваривању </w:t>
      </w:r>
      <w:r w:rsidR="00B37398" w:rsidRPr="004E2E3F">
        <w:rPr>
          <w:rFonts w:ascii="Tahoma" w:eastAsia="Times New Roman" w:hAnsi="Tahoma" w:cs="Tahoma"/>
          <w:sz w:val="28"/>
          <w:szCs w:val="28"/>
          <w:lang w:val="ru-RU"/>
        </w:rPr>
        <w:t xml:space="preserve"> </w:t>
      </w:r>
      <w:r w:rsidRPr="004E2E3F">
        <w:rPr>
          <w:rFonts w:ascii="Tahoma" w:eastAsia="Times New Roman" w:hAnsi="Tahoma" w:cs="Tahoma"/>
          <w:sz w:val="28"/>
          <w:szCs w:val="28"/>
          <w:lang w:val="ru-RU"/>
        </w:rPr>
        <w:t>циљева Покрета.</w:t>
      </w:r>
    </w:p>
    <w:p w:rsidR="004E2E3F" w:rsidRPr="004E2E3F" w:rsidRDefault="004E2E3F" w:rsidP="004E2E3F">
      <w:pPr>
        <w:pStyle w:val="ListParagraph"/>
        <w:spacing w:after="0" w:line="312" w:lineRule="atLeast"/>
        <w:ind w:left="1188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</w:p>
    <w:p w:rsidR="008E0473" w:rsidRPr="004E2E3F" w:rsidRDefault="008E0473" w:rsidP="004E2E3F">
      <w:pPr>
        <w:pStyle w:val="ListParagraph"/>
        <w:numPr>
          <w:ilvl w:val="0"/>
          <w:numId w:val="4"/>
        </w:numPr>
        <w:spacing w:after="0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</w:pPr>
      <w:r w:rsidRPr="004E2E3F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lastRenderedPageBreak/>
        <w:t>Непосредно да учествује на Скупштини, као и преко органа Покрета.</w:t>
      </w:r>
    </w:p>
    <w:p w:rsidR="004E2E3F" w:rsidRPr="004E2E3F" w:rsidRDefault="004E2E3F" w:rsidP="004E2E3F">
      <w:pPr>
        <w:spacing w:after="0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</w:p>
    <w:p w:rsidR="008E0473" w:rsidRPr="004E2E3F" w:rsidRDefault="008E0473" w:rsidP="004E2E3F">
      <w:pPr>
        <w:pStyle w:val="ListParagraph"/>
        <w:numPr>
          <w:ilvl w:val="0"/>
          <w:numId w:val="4"/>
        </w:numPr>
        <w:spacing w:after="0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4E2E3F">
        <w:rPr>
          <w:rFonts w:ascii="Tahoma" w:eastAsia="Times New Roman" w:hAnsi="Tahoma" w:cs="Tahoma"/>
          <w:sz w:val="28"/>
          <w:szCs w:val="28"/>
          <w:lang w:val="ru-RU"/>
        </w:rPr>
        <w:t xml:space="preserve"> Бира и буде биран у органе Покрета.</w:t>
      </w:r>
    </w:p>
    <w:p w:rsidR="004E2E3F" w:rsidRDefault="004E2E3F" w:rsidP="00B37398">
      <w:pPr>
        <w:spacing w:after="0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</w:p>
    <w:p w:rsidR="004E2E3F" w:rsidRDefault="004E2E3F" w:rsidP="00B37398">
      <w:pPr>
        <w:spacing w:after="0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</w:p>
    <w:p w:rsidR="004E2E3F" w:rsidRPr="00D2336B" w:rsidRDefault="004E2E3F" w:rsidP="00B37398">
      <w:pPr>
        <w:spacing w:after="0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</w:p>
    <w:p w:rsidR="008E0473" w:rsidRPr="004E2E3F" w:rsidRDefault="008E0473" w:rsidP="004E2E3F">
      <w:pPr>
        <w:pStyle w:val="ListParagraph"/>
        <w:numPr>
          <w:ilvl w:val="0"/>
          <w:numId w:val="4"/>
        </w:numPr>
        <w:spacing w:after="0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4E2E3F">
        <w:rPr>
          <w:rFonts w:ascii="Tahoma" w:eastAsia="Times New Roman" w:hAnsi="Tahoma" w:cs="Tahoma"/>
          <w:sz w:val="28"/>
          <w:szCs w:val="28"/>
          <w:lang w:val="ru-RU"/>
        </w:rPr>
        <w:t>Буде благовремено и потпуно информисан о раду и активностима Покрета.</w:t>
      </w:r>
    </w:p>
    <w:p w:rsidR="004E2E3F" w:rsidRPr="004E2E3F" w:rsidRDefault="004E2E3F" w:rsidP="004E2E3F">
      <w:pPr>
        <w:pStyle w:val="ListParagraph"/>
        <w:spacing w:after="0" w:line="312" w:lineRule="atLeast"/>
        <w:ind w:left="1188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Малолетни члан Покрета има права из тач. 1. и 4. става 1 овог члана. Малолетни члан са навршених 16 година може присуствовати седници Скупштине и учествовати у расправи, без права гласа.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Члан Покрета је дужан да:</w:t>
      </w:r>
    </w:p>
    <w:p w:rsidR="008E0473" w:rsidRPr="00D2336B" w:rsidRDefault="008E0473" w:rsidP="008E0473">
      <w:pPr>
        <w:spacing w:after="0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1. Активно доприноси остваривању циљева Покрета.</w:t>
      </w:r>
    </w:p>
    <w:p w:rsidR="008E0473" w:rsidRPr="00D2336B" w:rsidRDefault="008E0473" w:rsidP="008E0473">
      <w:pPr>
        <w:spacing w:after="0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2. Учествује у активностима Покрета, у складу са интересовањем</w:t>
      </w:r>
    </w:p>
    <w:p w:rsidR="0033645F" w:rsidRDefault="008E0473" w:rsidP="008E0473">
      <w:pPr>
        <w:spacing w:after="0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="0033645F">
        <w:rPr>
          <w:rFonts w:ascii="Tahoma" w:eastAsia="Times New Roman" w:hAnsi="Tahoma" w:cs="Tahoma"/>
          <w:sz w:val="28"/>
          <w:szCs w:val="28"/>
          <w:lang w:val="ru-RU"/>
        </w:rPr>
        <w:t>3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. Обавља и друге послове које му повери одбор</w:t>
      </w:r>
      <w:r w:rsidR="0033645F">
        <w:rPr>
          <w:rFonts w:ascii="Tahoma" w:eastAsia="Times New Roman" w:hAnsi="Tahoma" w:cs="Tahoma"/>
          <w:sz w:val="28"/>
          <w:szCs w:val="28"/>
          <w:lang w:val="ru-RU"/>
        </w:rPr>
        <w:t xml:space="preserve"> у надлежности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.</w:t>
      </w:r>
    </w:p>
    <w:p w:rsidR="0033645F" w:rsidRPr="00D2336B" w:rsidRDefault="0033645F" w:rsidP="008E0473">
      <w:pPr>
        <w:spacing w:after="0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</w:p>
    <w:p w:rsidR="008E0473" w:rsidRPr="00D2336B" w:rsidRDefault="008E0473" w:rsidP="008E0473">
      <w:pPr>
        <w:spacing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Члан Покрета има право да добије помоћ и заштиту од Покрета уколико је угрожен због обављања активности у вези са Покретом. Помоћ и заштиту пружа Извршни или Управни одбор преко одговарајуће комисије.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</w:p>
    <w:p w:rsidR="008E0473" w:rsidRPr="00D2336B" w:rsidRDefault="008E0473" w:rsidP="008E0473">
      <w:pPr>
        <w:spacing w:line="240" w:lineRule="auto"/>
        <w:jc w:val="center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Члан 8.</w:t>
      </w:r>
    </w:p>
    <w:p w:rsidR="004E2E3F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Органи Покрета су они органи чија се надлежност простире на целој територији Републике Србије и у иностранству :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Органи Покрета су: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</w:rPr>
        <w:t> 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</w:rPr>
        <w:t> 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– Скупштина,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</w:rPr>
        <w:t> 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</w:rPr>
        <w:t> 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– Управни Одбор,</w:t>
      </w:r>
    </w:p>
    <w:p w:rsidR="00EE17CD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</w:rPr>
        <w:t> 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</w:rPr>
        <w:t> 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– </w:t>
      </w:r>
      <w:r w:rsidR="0033645F">
        <w:rPr>
          <w:rFonts w:ascii="Tahoma" w:eastAsia="Times New Roman" w:hAnsi="Tahoma" w:cs="Tahoma"/>
          <w:sz w:val="28"/>
          <w:szCs w:val="28"/>
          <w:lang w:val="ru-RU"/>
        </w:rPr>
        <w:t>Надзорни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Одбор,</w:t>
      </w:r>
    </w:p>
    <w:p w:rsidR="00EE17CD" w:rsidRDefault="00EE17CD" w:rsidP="00EE17CD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</w:rPr>
        <w:lastRenderedPageBreak/>
        <w:t> 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</w:rPr>
        <w:t> 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– Одбор</w:t>
      </w:r>
      <w:r>
        <w:rPr>
          <w:rFonts w:ascii="Tahoma" w:eastAsia="Times New Roman" w:hAnsi="Tahoma" w:cs="Tahoma"/>
          <w:sz w:val="28"/>
          <w:szCs w:val="28"/>
          <w:lang w:val="ru-RU"/>
        </w:rPr>
        <w:t xml:space="preserve"> за дијаспору - Срби у свету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,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</w:rPr>
        <w:t> 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</w:rPr>
        <w:t> 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– </w:t>
      </w:r>
      <w:r w:rsidR="0033645F">
        <w:rPr>
          <w:rFonts w:ascii="Tahoma" w:eastAsia="Times New Roman" w:hAnsi="Tahoma" w:cs="Tahoma"/>
          <w:sz w:val="28"/>
          <w:szCs w:val="28"/>
          <w:lang w:val="ru-RU"/>
        </w:rPr>
        <w:t>Струковни одбори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,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</w:rPr>
        <w:t> 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</w:rPr>
        <w:t> 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– </w:t>
      </w:r>
      <w:r w:rsidR="0033645F">
        <w:rPr>
          <w:rFonts w:ascii="Tahoma" w:eastAsia="Times New Roman" w:hAnsi="Tahoma" w:cs="Tahoma"/>
          <w:sz w:val="28"/>
          <w:szCs w:val="28"/>
          <w:lang w:val="ru-RU"/>
        </w:rPr>
        <w:t>Регионални одбори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и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</w:rPr>
        <w:t> 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</w:rPr>
        <w:t> 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– Пропагандни савет</w:t>
      </w:r>
      <w:r w:rsidR="0033645F">
        <w:rPr>
          <w:rFonts w:ascii="Tahoma" w:eastAsia="Times New Roman" w:hAnsi="Tahoma" w:cs="Tahoma"/>
          <w:sz w:val="28"/>
          <w:szCs w:val="28"/>
          <w:lang w:val="ru-RU"/>
        </w:rPr>
        <w:t>- портпарол управног одбора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.</w:t>
      </w:r>
      <w:r w:rsidRPr="00D2336B">
        <w:rPr>
          <w:rFonts w:ascii="Tahoma" w:eastAsia="Times New Roman" w:hAnsi="Tahoma" w:cs="Tahoma"/>
          <w:sz w:val="28"/>
          <w:szCs w:val="28"/>
        </w:rPr>
        <w:t> </w:t>
      </w:r>
    </w:p>
    <w:p w:rsidR="008E0473" w:rsidRPr="00D2336B" w:rsidRDefault="008E0473" w:rsidP="008E0473">
      <w:pPr>
        <w:spacing w:line="240" w:lineRule="auto"/>
        <w:jc w:val="center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Члан 9.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Скупштину чине делегати по функцији и изабрани делегати. Делегати по функцији су: сви чланови Управног одбора, Надзорног одбора као и сви чланови стручних савета који су чланови Покрета.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Изабране делегате делегирају општински, регионални одбори Покрета, као и удружења/покрети која су у савезу са Покретом.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Број делегата које општински, регионални одбори или удружења могу делегирати, одређује Управни одбор, водећи рачуна о броју, а најмање један по општини, региону или удружењу тј. покрету.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Сваки делегат може имати два своја заменика и само један од њих има право да гласа на Скупштини.</w:t>
      </w:r>
    </w:p>
    <w:p w:rsidR="008E0473" w:rsidRPr="00D2336B" w:rsidRDefault="008E0473" w:rsidP="008E0473">
      <w:pPr>
        <w:spacing w:line="240" w:lineRule="auto"/>
        <w:jc w:val="center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Члан 10.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Скупштина се редовно састаје једном годишње. Ванредна седница Скупштине може се заказати на образложени предлог Управног или </w:t>
      </w:r>
      <w:r w:rsidR="0033645F">
        <w:rPr>
          <w:rFonts w:ascii="Tahoma" w:eastAsia="Times New Roman" w:hAnsi="Tahoma" w:cs="Tahoma"/>
          <w:sz w:val="28"/>
          <w:szCs w:val="28"/>
          <w:lang w:val="ru-RU"/>
        </w:rPr>
        <w:t>Надзорног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одбора, као и на иницијативу најмање једне трећине чланова скупштине. Иницатива се подноси Управном и </w:t>
      </w:r>
      <w:r w:rsidR="0033645F">
        <w:rPr>
          <w:rFonts w:ascii="Tahoma" w:eastAsia="Times New Roman" w:hAnsi="Tahoma" w:cs="Tahoma"/>
          <w:sz w:val="28"/>
          <w:szCs w:val="28"/>
          <w:lang w:val="ru-RU"/>
        </w:rPr>
        <w:t>Надзорном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одбору у писаном облику и у њој се морају навести питања чије се разматрање предлаже.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Седницу скупштине сазива и предводи председник Управног одбора, писаним обавештењем о месту и времену одржавања скупштине и предлогу дневног реда.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Скупштина: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lastRenderedPageBreak/>
        <w:t>1. Доноси план и програм рада,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2. Усваја Статут, као и измене и допуне Статута,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3. Усваја друге опште акте Покрета,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4. Бира и разрешава чланове Надзорног Одбора, на предлог Управног Одбора.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5. Разматра и усваја, најмање једном годишње, извештај свих одбора,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6. Разматра и усваја финансијски план и извештај,</w:t>
      </w:r>
    </w:p>
    <w:p w:rsidR="008E0473" w:rsidRPr="00D2336B" w:rsidRDefault="0033645F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>
        <w:rPr>
          <w:rFonts w:ascii="Tahoma" w:eastAsia="Times New Roman" w:hAnsi="Tahoma" w:cs="Tahoma"/>
          <w:sz w:val="28"/>
          <w:szCs w:val="28"/>
          <w:lang w:val="ru-RU"/>
        </w:rPr>
        <w:t>7</w:t>
      </w:r>
      <w:r w:rsidR="008E0473" w:rsidRPr="00D2336B">
        <w:rPr>
          <w:rFonts w:ascii="Tahoma" w:eastAsia="Times New Roman" w:hAnsi="Tahoma" w:cs="Tahoma"/>
          <w:sz w:val="28"/>
          <w:szCs w:val="28"/>
          <w:lang w:val="ru-RU"/>
        </w:rPr>
        <w:t>. Одлучује о статусним променама и престанку рада Покрета.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Скупштина пуноправно одлучује ако је присутна најмање половина (50% плус 1) чланова са правом гласа.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Гласање се може вршити искључиво већинским гласањем, као и путем видеа или телефноског састанка/конференције.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Скупштина одлучује већином гласова присутних чланова. За одлуке о променама Статута и престанку рада Покрета неопходна је двотрећинска већина гласова присутних чланова.</w:t>
      </w:r>
    </w:p>
    <w:p w:rsidR="008E0473" w:rsidRPr="00D2336B" w:rsidRDefault="008E0473" w:rsidP="008E0473">
      <w:pPr>
        <w:spacing w:line="240" w:lineRule="auto"/>
        <w:jc w:val="center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Члан 11.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Управни Одбор је контролни орган Покрета, који се базира искључиво на одржавању правца деловања Покрета.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Чланови Управног Одбора су оснивачи Покрета као и она лица која су изгласана да постану део Управног Одбора.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Управни Одбор може по хитном поступку да разреши било ког члана Надзорног Одбора и постави привременог члана, док не буде изабран нови на редовној или вандредној Скупштини.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lastRenderedPageBreak/>
        <w:t>Упрани Одбор из редова својих чланова бира председника и заменика председника.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Управни Одбор, има </w:t>
      </w:r>
      <w:r w:rsidR="00EE17CD">
        <w:rPr>
          <w:rFonts w:ascii="Tahoma" w:eastAsia="Times New Roman" w:hAnsi="Tahoma" w:cs="Tahoma"/>
          <w:sz w:val="28"/>
          <w:szCs w:val="28"/>
          <w:lang w:val="ru-RU"/>
        </w:rPr>
        <w:t>број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чланова које се може повећавати или смањивати по потребама и залагању Покрета, а то се врши искључиво већинским гласањем усмено, писмено, путем видеа или телефноског састанка/конференције, као и електрноским путем (</w:t>
      </w:r>
      <w:r w:rsidRPr="00D2336B">
        <w:rPr>
          <w:rFonts w:ascii="Tahoma" w:eastAsia="Times New Roman" w:hAnsi="Tahoma" w:cs="Tahoma"/>
          <w:sz w:val="28"/>
          <w:szCs w:val="28"/>
        </w:rPr>
        <w:t>email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).</w:t>
      </w:r>
      <w:r w:rsidR="00EE17CD">
        <w:rPr>
          <w:rFonts w:ascii="Tahoma" w:eastAsia="Times New Roman" w:hAnsi="Tahoma" w:cs="Tahoma"/>
          <w:sz w:val="28"/>
          <w:szCs w:val="28"/>
          <w:lang w:val="ru-RU"/>
        </w:rPr>
        <w:t xml:space="preserve"> Најмањи број чланова је 3.</w:t>
      </w:r>
    </w:p>
    <w:p w:rsidR="008E0473" w:rsidRPr="00D2336B" w:rsidRDefault="008E0473" w:rsidP="008E0473">
      <w:pPr>
        <w:spacing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Управни Одбор пуноважно одлучује ако је присутна најмање једна половина чланова (50% плус 1), а одлуке доноси већином гласова својих чланова.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</w:p>
    <w:p w:rsidR="008E0473" w:rsidRPr="00D2336B" w:rsidRDefault="008E0473" w:rsidP="008E0473">
      <w:pPr>
        <w:spacing w:line="240" w:lineRule="auto"/>
        <w:jc w:val="center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Члан 12.</w:t>
      </w:r>
    </w:p>
    <w:p w:rsidR="008E0473" w:rsidRPr="00D2336B" w:rsidRDefault="00EE17CD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>
        <w:rPr>
          <w:rFonts w:ascii="Tahoma" w:eastAsia="Times New Roman" w:hAnsi="Tahoma" w:cs="Tahoma"/>
          <w:sz w:val="28"/>
          <w:szCs w:val="28"/>
          <w:lang w:val="ru-RU"/>
        </w:rPr>
        <w:t xml:space="preserve">Стручни и регионални </w:t>
      </w:r>
      <w:r w:rsidR="008E0473" w:rsidRPr="00D2336B">
        <w:rPr>
          <w:rFonts w:ascii="Tahoma" w:eastAsia="Times New Roman" w:hAnsi="Tahoma" w:cs="Tahoma"/>
          <w:sz w:val="28"/>
          <w:szCs w:val="28"/>
          <w:lang w:val="ru-RU"/>
        </w:rPr>
        <w:t>одбор</w:t>
      </w:r>
      <w:r>
        <w:rPr>
          <w:rFonts w:ascii="Tahoma" w:eastAsia="Times New Roman" w:hAnsi="Tahoma" w:cs="Tahoma"/>
          <w:sz w:val="28"/>
          <w:szCs w:val="28"/>
          <w:lang w:val="ru-RU"/>
        </w:rPr>
        <w:t xml:space="preserve">и </w:t>
      </w:r>
      <w:r w:rsidR="008E0473" w:rsidRPr="00D2336B">
        <w:rPr>
          <w:rFonts w:ascii="Tahoma" w:eastAsia="Times New Roman" w:hAnsi="Tahoma" w:cs="Tahoma"/>
          <w:sz w:val="28"/>
          <w:szCs w:val="28"/>
          <w:lang w:val="ru-RU"/>
        </w:rPr>
        <w:t>се стара</w:t>
      </w:r>
      <w:r>
        <w:rPr>
          <w:rFonts w:ascii="Tahoma" w:eastAsia="Times New Roman" w:hAnsi="Tahoma" w:cs="Tahoma"/>
          <w:sz w:val="28"/>
          <w:szCs w:val="28"/>
          <w:lang w:val="ru-RU"/>
        </w:rPr>
        <w:t>ју</w:t>
      </w:r>
      <w:r w:rsidR="008E0473"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о спровођењу циљева Покрета који су утврђени овим Статутом.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Председник </w:t>
      </w:r>
      <w:r w:rsidR="00EE17CD">
        <w:rPr>
          <w:rFonts w:ascii="Tahoma" w:eastAsia="Times New Roman" w:hAnsi="Tahoma" w:cs="Tahoma"/>
          <w:sz w:val="28"/>
          <w:szCs w:val="28"/>
          <w:lang w:val="ru-RU"/>
        </w:rPr>
        <w:t>Управног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одбора заступа Покрет у правном промету и има права и дужности финансијског налогодавца. Заменик</w:t>
      </w:r>
      <w:r w:rsidRPr="00D2336B">
        <w:rPr>
          <w:rFonts w:ascii="Tahoma" w:eastAsia="Times New Roman" w:hAnsi="Tahoma" w:cs="Tahoma"/>
          <w:sz w:val="28"/>
          <w:szCs w:val="28"/>
        </w:rPr>
        <w:t>a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председника, техничког секретара, као и остале чланове за нормално функционисање Покрета, бира </w:t>
      </w:r>
      <w:r w:rsidR="00EE17CD">
        <w:rPr>
          <w:rFonts w:ascii="Tahoma" w:eastAsia="Times New Roman" w:hAnsi="Tahoma" w:cs="Tahoma"/>
          <w:sz w:val="28"/>
          <w:szCs w:val="28"/>
          <w:lang w:val="ru-RU"/>
        </w:rPr>
        <w:t>Управни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Одбор и његови чланови.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Изабрани члан </w:t>
      </w:r>
      <w:r w:rsidR="00EE17CD">
        <w:rPr>
          <w:rFonts w:ascii="Tahoma" w:eastAsia="Times New Roman" w:hAnsi="Tahoma" w:cs="Tahoma"/>
          <w:sz w:val="28"/>
          <w:szCs w:val="28"/>
          <w:lang w:val="ru-RU"/>
        </w:rPr>
        <w:t>Управног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одбора у одсуству председника је овлашћен да заступа Покрет и потписује сва финансијска и новчана документа у име Покрета.</w:t>
      </w:r>
    </w:p>
    <w:p w:rsidR="008E0473" w:rsidRPr="00D2336B" w:rsidRDefault="00EE17CD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>
        <w:rPr>
          <w:rFonts w:ascii="Tahoma" w:eastAsia="Times New Roman" w:hAnsi="Tahoma" w:cs="Tahoma"/>
          <w:sz w:val="28"/>
          <w:szCs w:val="28"/>
          <w:lang w:val="ru-RU"/>
        </w:rPr>
        <w:t>Управни</w:t>
      </w:r>
      <w:r w:rsidR="008E0473"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одбор:</w:t>
      </w:r>
    </w:p>
    <w:p w:rsidR="008E0473" w:rsidRPr="00D2336B" w:rsidRDefault="008E0473" w:rsidP="008E0473">
      <w:pPr>
        <w:spacing w:after="0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1. Руководи радом Покрета између две седнице Скупштине и доноси одлуке ради остварења циљева Покрета.</w:t>
      </w:r>
    </w:p>
    <w:p w:rsidR="008E0473" w:rsidRPr="00D2336B" w:rsidRDefault="008E0473" w:rsidP="008E0473">
      <w:pPr>
        <w:spacing w:after="0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2. Организује редовно обављање делатности Покрета.</w:t>
      </w:r>
    </w:p>
    <w:p w:rsidR="008E0473" w:rsidRPr="00D2336B" w:rsidRDefault="008E0473" w:rsidP="008E0473">
      <w:pPr>
        <w:spacing w:after="0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3. Поверава посебне послове појединим члановима Покрета.</w:t>
      </w:r>
    </w:p>
    <w:p w:rsidR="008E0473" w:rsidRPr="00D2336B" w:rsidRDefault="008E0473" w:rsidP="008E0473">
      <w:pPr>
        <w:spacing w:after="0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4. Доноси финансијске одлуке.</w:t>
      </w:r>
    </w:p>
    <w:p w:rsidR="008E0473" w:rsidRPr="00D2336B" w:rsidRDefault="008E0473" w:rsidP="008E0473">
      <w:pPr>
        <w:spacing w:after="0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5. Одлучује о покретању поступка за накнаду штете у случајевима из члана 25. став 2. Закона о удружењима и по потреби, одређује посебног заступника Покрета за тај поступак.</w:t>
      </w:r>
    </w:p>
    <w:p w:rsidR="008E0473" w:rsidRPr="00D2336B" w:rsidRDefault="008E0473" w:rsidP="008E0473">
      <w:pPr>
        <w:spacing w:after="0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lastRenderedPageBreak/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</w:rPr>
        <w:t> 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6. Одлучује о другим питањима за која нису, законом или овим статутом, овлашћени други органи Покрета.</w:t>
      </w:r>
    </w:p>
    <w:p w:rsidR="008E0473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Извршни одбор пуноважно одлучује ако је присутна најмање једна половина чланова (50% плус 1), а одлуке доноси већином гласова својих чланова.</w:t>
      </w:r>
    </w:p>
    <w:p w:rsidR="004E2E3F" w:rsidRPr="00D2336B" w:rsidRDefault="004E2E3F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</w:p>
    <w:p w:rsidR="008E0473" w:rsidRPr="00D2336B" w:rsidRDefault="008E0473" w:rsidP="008E0473">
      <w:pPr>
        <w:spacing w:line="240" w:lineRule="auto"/>
        <w:jc w:val="center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Члан 13.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Надзорни одбор контролише финансијско пословање Покрета</w:t>
      </w:r>
      <w:r w:rsidR="00EE17CD">
        <w:rPr>
          <w:rFonts w:ascii="Tahoma" w:eastAsia="Times New Roman" w:hAnsi="Tahoma" w:cs="Tahoma"/>
          <w:sz w:val="28"/>
          <w:szCs w:val="28"/>
          <w:lang w:val="ru-RU"/>
        </w:rPr>
        <w:t>, као и спровођење циљева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и о уоченим неправилностима, без одлагања, обавештава Управни одбор</w:t>
      </w:r>
      <w:r w:rsidR="00EE17CD">
        <w:rPr>
          <w:rFonts w:ascii="Tahoma" w:eastAsia="Times New Roman" w:hAnsi="Tahoma" w:cs="Tahoma"/>
          <w:sz w:val="28"/>
          <w:szCs w:val="28"/>
          <w:lang w:val="ru-RU"/>
        </w:rPr>
        <w:t>.</w:t>
      </w:r>
    </w:p>
    <w:p w:rsidR="004E2E3F" w:rsidRDefault="008E0473" w:rsidP="004E2E3F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Надзорни одбор има 3 (три) </w:t>
      </w:r>
      <w:r w:rsidR="004E2E3F">
        <w:rPr>
          <w:rFonts w:ascii="Tahoma" w:eastAsia="Times New Roman" w:hAnsi="Tahoma" w:cs="Tahoma"/>
          <w:sz w:val="28"/>
          <w:szCs w:val="28"/>
          <w:lang w:val="ru-RU"/>
        </w:rPr>
        <w:t xml:space="preserve">или више 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члан</w:t>
      </w:r>
      <w:r w:rsidR="004E2E3F">
        <w:rPr>
          <w:rFonts w:ascii="Tahoma" w:eastAsia="Times New Roman" w:hAnsi="Tahoma" w:cs="Tahoma"/>
          <w:sz w:val="28"/>
          <w:szCs w:val="28"/>
          <w:lang w:val="ru-RU"/>
        </w:rPr>
        <w:t>ов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>а које бира Скупштина, на предлог Управног Одбора. Мандат чланова траје четири године и могу бити поново бирани.</w:t>
      </w:r>
    </w:p>
    <w:p w:rsidR="008E0473" w:rsidRPr="00D2336B" w:rsidRDefault="008E0473" w:rsidP="004E2E3F">
      <w:pPr>
        <w:spacing w:after="384" w:line="312" w:lineRule="atLeast"/>
        <w:jc w:val="center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Члан 14.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Рад Покрета је јаван. Управни Одбор се стара о редовном обавештавању чланства и јавности о раду и активностима Покрета, непосредно или путем интерних публикација, односно путем саопштења за јавност, или на други примерени начин. Годишњи обрачуни и извештаји о активности Покрета подносе се члановима на седници скупштине Покрета.</w:t>
      </w:r>
    </w:p>
    <w:p w:rsidR="008E0473" w:rsidRPr="00D2336B" w:rsidRDefault="008E0473" w:rsidP="008E0473">
      <w:pPr>
        <w:spacing w:line="240" w:lineRule="auto"/>
        <w:jc w:val="center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Члан 15.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Ради остварења својих циљева, Покрет успоставља контакте и сарађује са другим удружењима/покретима и организацијама у земљи и иностранству</w:t>
      </w:r>
      <w:r w:rsidR="00EE17CD">
        <w:rPr>
          <w:rFonts w:ascii="Tahoma" w:eastAsia="Times New Roman" w:hAnsi="Tahoma" w:cs="Tahoma"/>
          <w:sz w:val="28"/>
          <w:szCs w:val="28"/>
          <w:lang w:val="ru-RU"/>
        </w:rPr>
        <w:t xml:space="preserve"> у складу са програмом.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Ступањем у савез или сарадњу са било којим удружењем/покретом/ организацијом мора бити обавештен Управни Одбор са свим његовим члановима и сви чланови Управног Одбора се морају изјаснити да ли су за савез или сарадњу.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lastRenderedPageBreak/>
        <w:t>Принцип гласања је пуноважно ако је присутно најмање једна половина чланова (50% плус 1), а одлуке доноси већином гласова својих чланова.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Покрет може да ступа у савезе удружења/покрета и приступи међународним удружењима/покретима, о чему одлуку доноси Извршни и/или Управни Одбор.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Покрет може да оснива своје Одборе на територији Републике Србије о чему одлуку доноси Управни и/или Извршни одбор Покрета.</w:t>
      </w:r>
    </w:p>
    <w:p w:rsidR="008E0473" w:rsidRPr="00D2336B" w:rsidRDefault="008E0473" w:rsidP="008E0473">
      <w:pPr>
        <w:spacing w:line="240" w:lineRule="auto"/>
        <w:jc w:val="center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Члан 16.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Средства за рад Покрета се обезбеђују из добровољних прилога чланова Покрета, правних и физичких лица, донација, поклона, финансијских субвенција, камате на улоге, закупнине и других извора у складу са Законом.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Покрет може прибављати средства и од котизације за семинаре и друге облике образовања у областима у којима остварује своје циљеве, као и од уступања својих публикација и од других облика сродних консултантских делатности.</w:t>
      </w:r>
    </w:p>
    <w:p w:rsidR="008E0473" w:rsidRPr="00D2336B" w:rsidRDefault="008E0473" w:rsidP="008E0473">
      <w:pPr>
        <w:spacing w:line="240" w:lineRule="auto"/>
        <w:jc w:val="center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Члан 17.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Покрет прибавља средства обављајући привредну и трговинску делатност.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Покрет може почети са непосредним обављањем ове делатности тек након извршеног уписа у Регистар привредних субјеката.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Добит остварена на начин из става 1. овог члана може се користити искључиво за остваривање циљева Покрета, укључујући и трошкове редовног рада Покрета и сопствено учешће у финансирању одређених пројеката.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Покрет има свој текући динарски и девизни рачун.</w:t>
      </w:r>
    </w:p>
    <w:p w:rsidR="008E0473" w:rsidRPr="00D2336B" w:rsidRDefault="008E0473" w:rsidP="008E0473">
      <w:pPr>
        <w:spacing w:line="240" w:lineRule="auto"/>
        <w:jc w:val="center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lastRenderedPageBreak/>
        <w:t>Члан 18.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Покрет престаје са радом одлуком Управног Одбора, када потврдом Скупштине Покрета, престану услови за остваривање циљева Покрета, као и у другим случајевима предвиђеним Законом.</w:t>
      </w:r>
    </w:p>
    <w:p w:rsidR="008E0473" w:rsidRPr="00D2336B" w:rsidRDefault="008E0473" w:rsidP="008E0473">
      <w:pPr>
        <w:spacing w:line="240" w:lineRule="auto"/>
        <w:jc w:val="center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Члан 19.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Председник Управног Одбора је дужан да у року од 15 дана од дана престанка рада Покрета о томе извести надлежни орган код кога се води Регистар Удружења.</w:t>
      </w:r>
    </w:p>
    <w:p w:rsidR="008E0473" w:rsidRPr="00D2336B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У случају престанка рада Покрета, прималац имовине Покрета биће домаће непрофитно правно лице које има исте или сличне циљеве, а које ће бити именовано одлуком Управног Одбора.</w:t>
      </w:r>
    </w:p>
    <w:p w:rsidR="008E0473" w:rsidRPr="00D2336B" w:rsidRDefault="008E0473" w:rsidP="008E0473">
      <w:pPr>
        <w:spacing w:line="240" w:lineRule="auto"/>
        <w:jc w:val="center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sz w:val="28"/>
          <w:szCs w:val="28"/>
          <w:bdr w:val="none" w:sz="0" w:space="0" w:color="auto" w:frame="1"/>
          <w:lang w:val="ru-RU"/>
        </w:rPr>
        <w:t>Члан 20.</w:t>
      </w:r>
    </w:p>
    <w:p w:rsidR="000975BC" w:rsidRDefault="008E0473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Покрет има печат округлог облика, пречника </w:t>
      </w:r>
      <w:r w:rsidR="000975BC">
        <w:rPr>
          <w:rFonts w:ascii="Tahoma" w:eastAsia="Times New Roman" w:hAnsi="Tahoma" w:cs="Tahoma"/>
          <w:sz w:val="28"/>
          <w:szCs w:val="28"/>
          <w:lang w:val="ru-RU"/>
        </w:rPr>
        <w:t>50 мм</w:t>
      </w:r>
      <w:r w:rsidRPr="00D2336B">
        <w:rPr>
          <w:rFonts w:ascii="Tahoma" w:eastAsia="Times New Roman" w:hAnsi="Tahoma" w:cs="Tahoma"/>
          <w:sz w:val="28"/>
          <w:szCs w:val="28"/>
          <w:lang w:val="ru-RU"/>
        </w:rPr>
        <w:t xml:space="preserve"> са исписаним текстом:</w:t>
      </w:r>
      <w:r w:rsidR="000975BC">
        <w:rPr>
          <w:rFonts w:ascii="Tahoma" w:eastAsia="Times New Roman" w:hAnsi="Tahoma" w:cs="Tahoma"/>
          <w:sz w:val="28"/>
          <w:szCs w:val="28"/>
          <w:lang w:val="ru-RU"/>
        </w:rPr>
        <w:t xml:space="preserve"> </w:t>
      </w:r>
    </w:p>
    <w:p w:rsidR="008E0473" w:rsidRDefault="000975BC" w:rsidP="008E0473">
      <w:pPr>
        <w:spacing w:after="384" w:line="312" w:lineRule="atLeast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>Пупинов</w:t>
      </w:r>
      <w:r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>слободарск</w:t>
      </w:r>
      <w:r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>и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покрет памети, знања, духовности и слоге Србије</w:t>
      </w:r>
    </w:p>
    <w:p w:rsidR="008E0473" w:rsidRDefault="008E0473" w:rsidP="008E0473">
      <w:pPr>
        <w:spacing w:after="384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lang w:val="ru-RU"/>
        </w:rPr>
        <w:t>Штамбиљ Покрета је округлог облика са кружним текстом на вањском рубу:</w:t>
      </w:r>
    </w:p>
    <w:p w:rsidR="008E0473" w:rsidRDefault="000975BC" w:rsidP="000975BC">
      <w:pPr>
        <w:spacing w:after="384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</w:pP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>Пупинов</w:t>
      </w:r>
      <w:r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>слободарск</w:t>
      </w:r>
      <w:r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>и</w:t>
      </w:r>
      <w:r w:rsidRPr="00D2336B"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  <w:t xml:space="preserve"> покрет памети, знања, духовности и слоге Србије</w:t>
      </w:r>
    </w:p>
    <w:p w:rsidR="00193898" w:rsidRDefault="00193898" w:rsidP="000975BC">
      <w:pPr>
        <w:spacing w:after="384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</w:pPr>
    </w:p>
    <w:p w:rsidR="00193898" w:rsidRDefault="00193898" w:rsidP="000975BC">
      <w:pPr>
        <w:spacing w:after="384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</w:pPr>
    </w:p>
    <w:p w:rsidR="00193898" w:rsidRDefault="00193898" w:rsidP="000975BC">
      <w:pPr>
        <w:spacing w:after="384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</w:pPr>
    </w:p>
    <w:p w:rsidR="00193898" w:rsidRDefault="00193898" w:rsidP="000975BC">
      <w:pPr>
        <w:spacing w:after="384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bdr w:val="none" w:sz="0" w:space="0" w:color="auto" w:frame="1"/>
          <w:lang w:val="ru-RU"/>
        </w:rPr>
      </w:pPr>
    </w:p>
    <w:p w:rsidR="00193898" w:rsidRPr="00BF1AD8" w:rsidRDefault="00193898" w:rsidP="000975BC">
      <w:pPr>
        <w:spacing w:after="384" w:line="312" w:lineRule="atLeast"/>
        <w:jc w:val="both"/>
        <w:textAlignment w:val="baseline"/>
        <w:rPr>
          <w:rFonts w:ascii="Tahoma" w:eastAsia="Times New Roman" w:hAnsi="Tahoma" w:cs="Tahoma"/>
          <w:sz w:val="28"/>
          <w:szCs w:val="28"/>
          <w:lang w:val="ru-RU"/>
        </w:rPr>
      </w:pPr>
    </w:p>
    <w:p w:rsidR="008E0473" w:rsidRDefault="008E0473" w:rsidP="008E0473">
      <w:pPr>
        <w:shd w:val="clear" w:color="auto" w:fill="FFFFFF"/>
        <w:spacing w:after="384" w:line="312" w:lineRule="atLeast"/>
        <w:jc w:val="both"/>
        <w:textAlignment w:val="baseline"/>
        <w:rPr>
          <w:rFonts w:ascii="Tahoma" w:eastAsia="Times New Roman" w:hAnsi="Tahoma" w:cs="Tahoma"/>
          <w:color w:val="3A3A3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color w:val="3A3A3A"/>
          <w:sz w:val="28"/>
          <w:szCs w:val="28"/>
          <w:lang w:val="ru-RU"/>
        </w:rPr>
        <w:lastRenderedPageBreak/>
        <w:t>Лого је кружног облика.</w:t>
      </w:r>
    </w:p>
    <w:p w:rsidR="0051639E" w:rsidRDefault="0051639E" w:rsidP="008E0473">
      <w:pPr>
        <w:shd w:val="clear" w:color="auto" w:fill="FFFFFF"/>
        <w:spacing w:after="384" w:line="312" w:lineRule="atLeast"/>
        <w:jc w:val="both"/>
        <w:textAlignment w:val="baseline"/>
        <w:rPr>
          <w:rFonts w:ascii="Tahoma" w:eastAsia="Times New Roman" w:hAnsi="Tahoma" w:cs="Tahoma"/>
          <w:color w:val="3A3A3A"/>
          <w:sz w:val="28"/>
          <w:szCs w:val="28"/>
          <w:lang w:val="ru-RU"/>
        </w:rPr>
      </w:pPr>
    </w:p>
    <w:p w:rsidR="0051639E" w:rsidRDefault="00236ECE" w:rsidP="008E0473">
      <w:pPr>
        <w:shd w:val="clear" w:color="auto" w:fill="FFFFFF"/>
        <w:spacing w:after="384" w:line="312" w:lineRule="atLeast"/>
        <w:jc w:val="both"/>
        <w:textAlignment w:val="baseline"/>
        <w:rPr>
          <w:rFonts w:ascii="Tahoma" w:eastAsia="Times New Roman" w:hAnsi="Tahoma" w:cs="Tahoma"/>
          <w:color w:val="3A3A3A"/>
          <w:sz w:val="28"/>
          <w:szCs w:val="28"/>
          <w:lang w:val="ru-RU"/>
        </w:rPr>
      </w:pPr>
      <w:r>
        <w:rPr>
          <w:rFonts w:ascii="Tahoma" w:eastAsia="Times New Roman" w:hAnsi="Tahoma" w:cs="Tahoma"/>
          <w:noProof/>
          <w:color w:val="3A3A3A"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-484505</wp:posOffset>
            </wp:positionV>
            <wp:extent cx="3492500" cy="3492500"/>
            <wp:effectExtent l="0" t="0" r="0" b="0"/>
            <wp:wrapNone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c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39E">
        <w:rPr>
          <w:rFonts w:ascii="Tahoma" w:eastAsia="Times New Roman" w:hAnsi="Tahoma" w:cs="Tahoma"/>
          <w:noProof/>
          <w:color w:val="3A3A3A"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2122170</wp:posOffset>
            </wp:positionH>
            <wp:positionV relativeFrom="paragraph">
              <wp:posOffset>442595</wp:posOffset>
            </wp:positionV>
            <wp:extent cx="1712533" cy="1638300"/>
            <wp:effectExtent l="0" t="0" r="2540" b="0"/>
            <wp:wrapTight wrapText="bothSides">
              <wp:wrapPolygon edited="0">
                <wp:start x="0" y="0"/>
                <wp:lineTo x="0" y="21349"/>
                <wp:lineTo x="21392" y="21349"/>
                <wp:lineTo x="2139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b pokre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33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39E" w:rsidRDefault="0051639E" w:rsidP="008E0473">
      <w:pPr>
        <w:shd w:val="clear" w:color="auto" w:fill="FFFFFF"/>
        <w:spacing w:after="384" w:line="312" w:lineRule="atLeast"/>
        <w:jc w:val="both"/>
        <w:textAlignment w:val="baseline"/>
        <w:rPr>
          <w:rFonts w:ascii="Tahoma" w:eastAsia="Times New Roman" w:hAnsi="Tahoma" w:cs="Tahoma"/>
          <w:color w:val="3A3A3A"/>
          <w:sz w:val="28"/>
          <w:szCs w:val="28"/>
          <w:lang w:val="ru-RU"/>
        </w:rPr>
      </w:pPr>
    </w:p>
    <w:p w:rsidR="0051639E" w:rsidRDefault="0051639E" w:rsidP="008E0473">
      <w:pPr>
        <w:shd w:val="clear" w:color="auto" w:fill="FFFFFF"/>
        <w:spacing w:after="384" w:line="312" w:lineRule="atLeast"/>
        <w:jc w:val="both"/>
        <w:textAlignment w:val="baseline"/>
        <w:rPr>
          <w:rFonts w:ascii="Tahoma" w:eastAsia="Times New Roman" w:hAnsi="Tahoma" w:cs="Tahoma"/>
          <w:color w:val="3A3A3A"/>
          <w:sz w:val="28"/>
          <w:szCs w:val="28"/>
          <w:lang w:val="ru-RU"/>
        </w:rPr>
      </w:pPr>
    </w:p>
    <w:p w:rsidR="0051639E" w:rsidRDefault="0051639E" w:rsidP="008E0473">
      <w:pPr>
        <w:shd w:val="clear" w:color="auto" w:fill="FFFFFF"/>
        <w:spacing w:after="384" w:line="312" w:lineRule="atLeast"/>
        <w:jc w:val="both"/>
        <w:textAlignment w:val="baseline"/>
        <w:rPr>
          <w:rFonts w:ascii="Tahoma" w:eastAsia="Times New Roman" w:hAnsi="Tahoma" w:cs="Tahoma"/>
          <w:color w:val="3A3A3A"/>
          <w:sz w:val="28"/>
          <w:szCs w:val="28"/>
          <w:lang w:val="ru-RU"/>
        </w:rPr>
      </w:pPr>
    </w:p>
    <w:p w:rsidR="0051639E" w:rsidRDefault="0051639E" w:rsidP="008E0473">
      <w:pPr>
        <w:shd w:val="clear" w:color="auto" w:fill="FFFFFF"/>
        <w:spacing w:after="384" w:line="312" w:lineRule="atLeast"/>
        <w:jc w:val="both"/>
        <w:textAlignment w:val="baseline"/>
        <w:rPr>
          <w:rFonts w:ascii="Tahoma" w:eastAsia="Times New Roman" w:hAnsi="Tahoma" w:cs="Tahoma"/>
          <w:color w:val="3A3A3A"/>
          <w:sz w:val="28"/>
          <w:szCs w:val="28"/>
          <w:lang w:val="ru-RU"/>
        </w:rPr>
      </w:pPr>
    </w:p>
    <w:p w:rsidR="0051639E" w:rsidRPr="00D2336B" w:rsidRDefault="0051639E" w:rsidP="008E0473">
      <w:pPr>
        <w:shd w:val="clear" w:color="auto" w:fill="FFFFFF"/>
        <w:spacing w:after="384" w:line="312" w:lineRule="atLeast"/>
        <w:jc w:val="both"/>
        <w:textAlignment w:val="baseline"/>
        <w:rPr>
          <w:rFonts w:ascii="Tahoma" w:eastAsia="Times New Roman" w:hAnsi="Tahoma" w:cs="Tahoma"/>
          <w:color w:val="3A3A3A"/>
          <w:sz w:val="28"/>
          <w:szCs w:val="28"/>
          <w:lang w:val="ru-RU"/>
        </w:rPr>
      </w:pPr>
    </w:p>
    <w:p w:rsidR="008E0473" w:rsidRPr="00D2336B" w:rsidRDefault="008E0473" w:rsidP="008E0473">
      <w:pPr>
        <w:shd w:val="clear" w:color="auto" w:fill="FFFFFF"/>
        <w:spacing w:line="240" w:lineRule="auto"/>
        <w:jc w:val="center"/>
        <w:textAlignment w:val="baseline"/>
        <w:rPr>
          <w:rFonts w:ascii="Tahoma" w:eastAsia="Times New Roman" w:hAnsi="Tahoma" w:cs="Tahoma"/>
          <w:color w:val="3A3A3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color w:val="3A3A3A"/>
          <w:sz w:val="28"/>
          <w:szCs w:val="28"/>
          <w:bdr w:val="none" w:sz="0" w:space="0" w:color="auto" w:frame="1"/>
          <w:lang w:val="ru-RU"/>
        </w:rPr>
        <w:t>Члан 21.</w:t>
      </w:r>
    </w:p>
    <w:p w:rsidR="008E0473" w:rsidRPr="00D2336B" w:rsidRDefault="008E0473" w:rsidP="008E0473">
      <w:pPr>
        <w:shd w:val="clear" w:color="auto" w:fill="FFFFFF"/>
        <w:spacing w:after="384" w:line="312" w:lineRule="atLeast"/>
        <w:jc w:val="both"/>
        <w:textAlignment w:val="baseline"/>
        <w:rPr>
          <w:rFonts w:ascii="Tahoma" w:eastAsia="Times New Roman" w:hAnsi="Tahoma" w:cs="Tahoma"/>
          <w:color w:val="3A3A3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color w:val="3A3A3A"/>
          <w:sz w:val="28"/>
          <w:szCs w:val="28"/>
          <w:lang w:val="ru-RU"/>
        </w:rPr>
        <w:t>На сва питања која нису регулисана овим статутом непосредно ће се примењивати одредбе Закона о удружењима/покретима.</w:t>
      </w:r>
    </w:p>
    <w:p w:rsidR="008E0473" w:rsidRPr="00D2336B" w:rsidRDefault="008E0473" w:rsidP="008E0473">
      <w:pPr>
        <w:shd w:val="clear" w:color="auto" w:fill="FFFFFF"/>
        <w:spacing w:line="240" w:lineRule="auto"/>
        <w:jc w:val="center"/>
        <w:textAlignment w:val="baseline"/>
        <w:rPr>
          <w:rFonts w:ascii="Tahoma" w:eastAsia="Times New Roman" w:hAnsi="Tahoma" w:cs="Tahoma"/>
          <w:color w:val="3A3A3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b/>
          <w:bCs/>
          <w:color w:val="3A3A3A"/>
          <w:sz w:val="28"/>
          <w:szCs w:val="28"/>
          <w:bdr w:val="none" w:sz="0" w:space="0" w:color="auto" w:frame="1"/>
          <w:lang w:val="ru-RU"/>
        </w:rPr>
        <w:t>Члан 22.</w:t>
      </w:r>
    </w:p>
    <w:p w:rsidR="008E0473" w:rsidRPr="00D2336B" w:rsidRDefault="008E0473" w:rsidP="008E0473">
      <w:pPr>
        <w:shd w:val="clear" w:color="auto" w:fill="FFFFFF"/>
        <w:spacing w:after="384" w:line="312" w:lineRule="atLeast"/>
        <w:jc w:val="both"/>
        <w:textAlignment w:val="baseline"/>
        <w:rPr>
          <w:rFonts w:ascii="Tahoma" w:eastAsia="Times New Roman" w:hAnsi="Tahoma" w:cs="Tahoma"/>
          <w:color w:val="3A3A3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color w:val="3A3A3A"/>
          <w:sz w:val="28"/>
          <w:szCs w:val="28"/>
          <w:lang w:val="ru-RU"/>
        </w:rPr>
        <w:t>Овај Статут ступа на снагу наредног дана од дана усвајања на седници Скупштине Покрета.</w:t>
      </w:r>
    </w:p>
    <w:p w:rsidR="008E0473" w:rsidRPr="00D2336B" w:rsidRDefault="008E0473" w:rsidP="008E0473">
      <w:pPr>
        <w:shd w:val="clear" w:color="auto" w:fill="FFFFFF"/>
        <w:spacing w:after="384" w:line="312" w:lineRule="atLeast"/>
        <w:jc w:val="both"/>
        <w:textAlignment w:val="baseline"/>
        <w:rPr>
          <w:rFonts w:ascii="Tahoma" w:eastAsia="Times New Roman" w:hAnsi="Tahoma" w:cs="Tahoma"/>
          <w:color w:val="3A3A3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color w:val="3A3A3A"/>
          <w:sz w:val="28"/>
          <w:szCs w:val="28"/>
        </w:rPr>
        <w:t> </w:t>
      </w:r>
    </w:p>
    <w:p w:rsidR="008E0473" w:rsidRPr="00D2336B" w:rsidRDefault="008E0473" w:rsidP="008E0473">
      <w:pPr>
        <w:shd w:val="clear" w:color="auto" w:fill="FFFFFF"/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3A3A3A"/>
          <w:sz w:val="28"/>
          <w:szCs w:val="28"/>
          <w:lang w:val="ru-RU"/>
        </w:rPr>
      </w:pPr>
      <w:r w:rsidRPr="00D2336B">
        <w:rPr>
          <w:rFonts w:ascii="Tahoma" w:eastAsia="Times New Roman" w:hAnsi="Tahoma" w:cs="Tahoma"/>
          <w:color w:val="3A3A3A"/>
          <w:sz w:val="28"/>
          <w:szCs w:val="28"/>
          <w:bdr w:val="none" w:sz="0" w:space="0" w:color="auto" w:frame="1"/>
        </w:rPr>
        <w:t> </w:t>
      </w:r>
    </w:p>
    <w:p w:rsidR="008E0473" w:rsidRPr="00EE17CD" w:rsidRDefault="008E0473" w:rsidP="008E0473">
      <w:pPr>
        <w:shd w:val="clear" w:color="auto" w:fill="FFFFFF"/>
        <w:spacing w:line="312" w:lineRule="atLeast"/>
        <w:jc w:val="both"/>
        <w:textAlignment w:val="baseline"/>
        <w:rPr>
          <w:rFonts w:ascii="Tahoma" w:eastAsia="Times New Roman" w:hAnsi="Tahoma" w:cs="Tahoma"/>
          <w:color w:val="3A3A3A"/>
          <w:sz w:val="28"/>
          <w:szCs w:val="28"/>
          <w:lang w:val="sr-Cyrl-RS"/>
        </w:rPr>
      </w:pPr>
      <w:r w:rsidRPr="00D2336B">
        <w:rPr>
          <w:rFonts w:ascii="Tahoma" w:eastAsia="Times New Roman" w:hAnsi="Tahoma" w:cs="Tahoma"/>
          <w:color w:val="3A3A3A"/>
          <w:sz w:val="28"/>
          <w:szCs w:val="28"/>
          <w:bdr w:val="none" w:sz="0" w:space="0" w:color="auto" w:frame="1"/>
        </w:rPr>
        <w:t xml:space="preserve">У </w:t>
      </w:r>
      <w:r w:rsidR="00EE17CD">
        <w:rPr>
          <w:rFonts w:ascii="Tahoma" w:eastAsia="Times New Roman" w:hAnsi="Tahoma" w:cs="Tahoma"/>
          <w:color w:val="3A3A3A"/>
          <w:sz w:val="28"/>
          <w:szCs w:val="28"/>
          <w:bdr w:val="none" w:sz="0" w:space="0" w:color="auto" w:frame="1"/>
          <w:lang w:val="sr-Cyrl-RS"/>
        </w:rPr>
        <w:t>Београду</w:t>
      </w:r>
      <w:r w:rsidRPr="00D2336B">
        <w:rPr>
          <w:rFonts w:ascii="Tahoma" w:eastAsia="Times New Roman" w:hAnsi="Tahoma" w:cs="Tahoma"/>
          <w:color w:val="3A3A3A"/>
          <w:sz w:val="28"/>
          <w:szCs w:val="28"/>
          <w:bdr w:val="none" w:sz="0" w:space="0" w:color="auto" w:frame="1"/>
        </w:rPr>
        <w:t xml:space="preserve"> </w:t>
      </w:r>
      <w:r w:rsidR="004E5CCB">
        <w:rPr>
          <w:rFonts w:ascii="Tahoma" w:eastAsia="Times New Roman" w:hAnsi="Tahoma" w:cs="Tahoma"/>
          <w:color w:val="3A3A3A"/>
          <w:sz w:val="28"/>
          <w:szCs w:val="28"/>
          <w:bdr w:val="none" w:sz="0" w:space="0" w:color="auto" w:frame="1"/>
          <w:lang w:val="sr-Cyrl-RS"/>
        </w:rPr>
        <w:t>23</w:t>
      </w:r>
      <w:r w:rsidR="00EE17CD">
        <w:rPr>
          <w:rFonts w:ascii="Tahoma" w:eastAsia="Times New Roman" w:hAnsi="Tahoma" w:cs="Tahoma"/>
          <w:color w:val="3A3A3A"/>
          <w:sz w:val="28"/>
          <w:szCs w:val="28"/>
          <w:bdr w:val="none" w:sz="0" w:space="0" w:color="auto" w:frame="1"/>
          <w:lang w:val="sr-Cyrl-RS"/>
        </w:rPr>
        <w:t>-02-</w:t>
      </w:r>
      <w:r w:rsidRPr="00D2336B">
        <w:rPr>
          <w:rFonts w:ascii="Tahoma" w:eastAsia="Times New Roman" w:hAnsi="Tahoma" w:cs="Tahoma"/>
          <w:color w:val="3A3A3A"/>
          <w:sz w:val="28"/>
          <w:szCs w:val="28"/>
          <w:bdr w:val="none" w:sz="0" w:space="0" w:color="auto" w:frame="1"/>
        </w:rPr>
        <w:t>202</w:t>
      </w:r>
      <w:r w:rsidR="00EE17CD">
        <w:rPr>
          <w:rFonts w:ascii="Tahoma" w:eastAsia="Times New Roman" w:hAnsi="Tahoma" w:cs="Tahoma"/>
          <w:color w:val="3A3A3A"/>
          <w:sz w:val="28"/>
          <w:szCs w:val="28"/>
          <w:bdr w:val="none" w:sz="0" w:space="0" w:color="auto" w:frame="1"/>
          <w:lang w:val="sr-Cyrl-RS"/>
        </w:rPr>
        <w:t>1</w:t>
      </w:r>
    </w:p>
    <w:p w:rsidR="00D37F22" w:rsidRPr="00D2336B" w:rsidRDefault="006A2D3A" w:rsidP="008E0473">
      <w:pPr>
        <w:rPr>
          <w:rFonts w:ascii="Tahoma" w:hAnsi="Tahoma" w:cs="Tahoma"/>
          <w:sz w:val="28"/>
          <w:szCs w:val="28"/>
        </w:rPr>
      </w:pPr>
      <w:hyperlink r:id="rId7" w:tgtFrame="_blank" w:history="1">
        <w:r w:rsidR="008E0473" w:rsidRPr="00D2336B">
          <w:rPr>
            <w:rFonts w:ascii="Tahoma" w:eastAsia="Times New Roman" w:hAnsi="Tahoma" w:cs="Tahoma"/>
            <w:color w:val="FFFFFF"/>
            <w:spacing w:val="15"/>
            <w:sz w:val="28"/>
            <w:szCs w:val="28"/>
            <w:bdr w:val="none" w:sz="0" w:space="0" w:color="auto" w:frame="1"/>
            <w:shd w:val="clear" w:color="auto" w:fill="0C4076"/>
          </w:rPr>
          <w:br/>
        </w:r>
      </w:hyperlink>
    </w:p>
    <w:sectPr w:rsidR="00D37F22" w:rsidRPr="00D23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E0A87"/>
    <w:multiLevelType w:val="hybridMultilevel"/>
    <w:tmpl w:val="3A32E31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662F7"/>
    <w:multiLevelType w:val="hybridMultilevel"/>
    <w:tmpl w:val="CE786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27664"/>
    <w:multiLevelType w:val="hybridMultilevel"/>
    <w:tmpl w:val="E4F2DB7E"/>
    <w:lvl w:ilvl="0" w:tplc="D3669CDA">
      <w:start w:val="1"/>
      <w:numFmt w:val="decimal"/>
      <w:lvlText w:val="%1."/>
      <w:lvlJc w:val="left"/>
      <w:pPr>
        <w:ind w:left="1188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7FC27C72"/>
    <w:multiLevelType w:val="multilevel"/>
    <w:tmpl w:val="090EB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73"/>
    <w:rsid w:val="000824A1"/>
    <w:rsid w:val="000975BC"/>
    <w:rsid w:val="00193898"/>
    <w:rsid w:val="001A6AF7"/>
    <w:rsid w:val="00236ECE"/>
    <w:rsid w:val="0033645F"/>
    <w:rsid w:val="004E2E3F"/>
    <w:rsid w:val="004E5CCB"/>
    <w:rsid w:val="0051639E"/>
    <w:rsid w:val="005318A6"/>
    <w:rsid w:val="006A2D3A"/>
    <w:rsid w:val="008E0473"/>
    <w:rsid w:val="00B37398"/>
    <w:rsid w:val="00BF1AD8"/>
    <w:rsid w:val="00D2336B"/>
    <w:rsid w:val="00D37F22"/>
    <w:rsid w:val="00D72700"/>
    <w:rsid w:val="00EE17CD"/>
    <w:rsid w:val="00F7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BB79"/>
  <w15:chartTrackingRefBased/>
  <w15:docId w15:val="{678CA3B6-EB10-4665-93C3-CFCF7D35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0473"/>
    <w:rPr>
      <w:b/>
      <w:bCs/>
    </w:rPr>
  </w:style>
  <w:style w:type="paragraph" w:styleId="NoSpacing">
    <w:name w:val="No Spacing"/>
    <w:uiPriority w:val="1"/>
    <w:qFormat/>
    <w:rsid w:val="0033645F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336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16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7467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6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6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4140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63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263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1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3510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7230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9000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8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1939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6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6169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6575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3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023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6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5366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8046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791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2831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0906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2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0165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052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3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8119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7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9304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9652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4368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933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4829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4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80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068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2021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7480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1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5530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899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12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3342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0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8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9467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813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3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596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2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1618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8718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5438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9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4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930071">
                              <w:marLeft w:val="0"/>
                              <w:marRight w:val="0"/>
                              <w:marTop w:val="0"/>
                              <w:marBottom w:val="6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73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1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0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0130">
                              <w:marLeft w:val="0"/>
                              <w:marRight w:val="0"/>
                              <w:marTop w:val="0"/>
                              <w:marBottom w:val="6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57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1973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6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4464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5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3702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6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8774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0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678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kretsos.rs/wp-content/uploads/2020/10/statut-s.o.s-za-ap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13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 Grcic</dc:creator>
  <cp:keywords/>
  <dc:description/>
  <cp:lastModifiedBy>Djura Grcic</cp:lastModifiedBy>
  <cp:revision>12</cp:revision>
  <dcterms:created xsi:type="dcterms:W3CDTF">2021-02-17T04:47:00Z</dcterms:created>
  <dcterms:modified xsi:type="dcterms:W3CDTF">2021-02-23T03:12:00Z</dcterms:modified>
</cp:coreProperties>
</file>